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64AA" w14:textId="77777777" w:rsidR="00486498" w:rsidRDefault="00724503">
      <w:pPr>
        <w:pBdr>
          <w:top w:val="nil"/>
          <w:left w:val="nil"/>
          <w:bottom w:val="nil"/>
          <w:right w:val="nil"/>
          <w:between w:val="nil"/>
        </w:pBdr>
        <w:spacing w:after="200" w:line="204" w:lineRule="auto"/>
        <w:rPr>
          <w:color w:val="000000"/>
          <w:sz w:val="48"/>
          <w:szCs w:val="48"/>
        </w:rPr>
      </w:pPr>
      <w:r>
        <w:rPr>
          <w:color w:val="000000"/>
          <w:sz w:val="48"/>
          <w:szCs w:val="48"/>
        </w:rPr>
        <w:t>Presseinformation</w:t>
      </w:r>
    </w:p>
    <w:p w14:paraId="5E5EA1E7" w14:textId="77777777" w:rsidR="00486498" w:rsidRDefault="00724503">
      <w:pPr>
        <w:pBdr>
          <w:top w:val="nil"/>
          <w:left w:val="nil"/>
          <w:bottom w:val="nil"/>
          <w:right w:val="nil"/>
          <w:between w:val="nil"/>
        </w:pBdr>
        <w:rPr>
          <w:color w:val="000000"/>
          <w:sz w:val="22"/>
          <w:szCs w:val="22"/>
        </w:rPr>
      </w:pPr>
      <w:r>
        <w:rPr>
          <w:color w:val="000000"/>
          <w:sz w:val="22"/>
          <w:szCs w:val="22"/>
        </w:rPr>
        <w:t xml:space="preserve">Hamburg / </w:t>
      </w:r>
      <w:r>
        <w:rPr>
          <w:sz w:val="22"/>
          <w:szCs w:val="22"/>
        </w:rPr>
        <w:t xml:space="preserve">November </w:t>
      </w:r>
      <w:r>
        <w:rPr>
          <w:color w:val="000000"/>
          <w:sz w:val="22"/>
          <w:szCs w:val="22"/>
        </w:rPr>
        <w:t>/ 2021</w:t>
      </w:r>
    </w:p>
    <w:p w14:paraId="6F75F414" w14:textId="77777777" w:rsidR="00486498" w:rsidRDefault="00486498">
      <w:pPr>
        <w:rPr>
          <w:b/>
          <w:sz w:val="36"/>
          <w:szCs w:val="36"/>
        </w:rPr>
      </w:pPr>
    </w:p>
    <w:p w14:paraId="1B21A951" w14:textId="77777777" w:rsidR="00486498" w:rsidRDefault="00724503">
      <w:pPr>
        <w:rPr>
          <w:b/>
          <w:sz w:val="36"/>
          <w:szCs w:val="36"/>
        </w:rPr>
      </w:pPr>
      <w:r>
        <w:rPr>
          <w:b/>
          <w:sz w:val="36"/>
          <w:szCs w:val="36"/>
        </w:rPr>
        <w:t xml:space="preserve">MIH: </w:t>
      </w:r>
      <w:proofErr w:type="spellStart"/>
      <w:r>
        <w:rPr>
          <w:b/>
          <w:sz w:val="36"/>
          <w:szCs w:val="36"/>
        </w:rPr>
        <w:t>DGKiZ</w:t>
      </w:r>
      <w:proofErr w:type="spellEnd"/>
      <w:r>
        <w:rPr>
          <w:b/>
          <w:sz w:val="36"/>
          <w:szCs w:val="36"/>
        </w:rPr>
        <w:t>/CP GABA Symposium – „Die Eltern zu Wort kommen lassen“</w:t>
      </w:r>
    </w:p>
    <w:p w14:paraId="75693A40" w14:textId="77777777" w:rsidR="00486498" w:rsidRDefault="00486498">
      <w:pPr>
        <w:rPr>
          <w:sz w:val="22"/>
          <w:szCs w:val="22"/>
        </w:rPr>
      </w:pPr>
    </w:p>
    <w:p w14:paraId="60ECA16F" w14:textId="77777777" w:rsidR="00486498" w:rsidRDefault="00724503">
      <w:pPr>
        <w:rPr>
          <w:b/>
          <w:sz w:val="22"/>
          <w:szCs w:val="22"/>
        </w:rPr>
      </w:pPr>
      <w:r>
        <w:rPr>
          <w:b/>
          <w:sz w:val="22"/>
          <w:szCs w:val="22"/>
        </w:rPr>
        <w:t>Die erfolgreiche Kooperation zwischen der Deutschen Gesellschaft für Kinderzahnheilkunde (</w:t>
      </w:r>
      <w:proofErr w:type="spellStart"/>
      <w:r>
        <w:rPr>
          <w:b/>
          <w:sz w:val="22"/>
          <w:szCs w:val="22"/>
        </w:rPr>
        <w:t>DGKiZ</w:t>
      </w:r>
      <w:proofErr w:type="spellEnd"/>
      <w:r>
        <w:rPr>
          <w:b/>
          <w:sz w:val="22"/>
          <w:szCs w:val="22"/>
        </w:rPr>
        <w:t xml:space="preserve">) und CP GABA geht in die nächste Runde. Erneut wurden auf dem </w:t>
      </w:r>
      <w:proofErr w:type="spellStart"/>
      <w:r>
        <w:rPr>
          <w:b/>
          <w:sz w:val="22"/>
          <w:szCs w:val="22"/>
        </w:rPr>
        <w:t>DGKiZ</w:t>
      </w:r>
      <w:proofErr w:type="spellEnd"/>
      <w:r>
        <w:rPr>
          <w:b/>
          <w:sz w:val="22"/>
          <w:szCs w:val="22"/>
        </w:rPr>
        <w:t xml:space="preserve">/CP GABA-Symposium im Rahmen der Online-Jahrestagung der </w:t>
      </w:r>
      <w:proofErr w:type="spellStart"/>
      <w:r>
        <w:rPr>
          <w:b/>
          <w:sz w:val="22"/>
          <w:szCs w:val="22"/>
        </w:rPr>
        <w:t>DGKiZ</w:t>
      </w:r>
      <w:proofErr w:type="spellEnd"/>
      <w:r>
        <w:rPr>
          <w:b/>
          <w:sz w:val="22"/>
          <w:szCs w:val="22"/>
        </w:rPr>
        <w:t xml:space="preserve"> aktuelle Themen behandelt. Im Fokus des Vortrags von Prof. Dr. Katrin Bekes, Zahnklinik Wien, stand das Thema Molaren-Inzisiven-Hypomineralisation (MIH). Der Vortrag ist bis zum 6. Dezember exklusiv unter </w:t>
      </w:r>
      <w:hyperlink r:id="rId6">
        <w:r>
          <w:rPr>
            <w:b/>
            <w:color w:val="0000FF"/>
            <w:sz w:val="22"/>
            <w:szCs w:val="22"/>
            <w:u w:val="single"/>
          </w:rPr>
          <w:t>https://bit.ly/3wsZTli</w:t>
        </w:r>
      </w:hyperlink>
      <w:r>
        <w:rPr>
          <w:b/>
          <w:sz w:val="22"/>
          <w:szCs w:val="22"/>
        </w:rPr>
        <w:t xml:space="preserve"> abrufbar.</w:t>
      </w:r>
    </w:p>
    <w:p w14:paraId="70FA06A6" w14:textId="77777777" w:rsidR="00486498" w:rsidRDefault="00486498">
      <w:pPr>
        <w:rPr>
          <w:sz w:val="22"/>
          <w:szCs w:val="22"/>
        </w:rPr>
      </w:pPr>
    </w:p>
    <w:p w14:paraId="42DDFAA7" w14:textId="77777777" w:rsidR="00486498" w:rsidRDefault="00724503">
      <w:pPr>
        <w:rPr>
          <w:sz w:val="22"/>
          <w:szCs w:val="22"/>
        </w:rPr>
      </w:pPr>
      <w:proofErr w:type="spellStart"/>
      <w:r>
        <w:rPr>
          <w:sz w:val="22"/>
          <w:szCs w:val="22"/>
        </w:rPr>
        <w:t>DGKiZ</w:t>
      </w:r>
      <w:proofErr w:type="spellEnd"/>
      <w:r>
        <w:rPr>
          <w:sz w:val="22"/>
          <w:szCs w:val="22"/>
        </w:rPr>
        <w:t xml:space="preserve">-Präsidentin Bekes stellte unter dem Vortragstitel „Hilfe, mein Kind hat Kreidezähne! Kommunikative Gesprächsführung mit Eltern von Kindern mit MIH“ ihre Ansätze für eine erfolgreiche Kommunikation mit betroffenen Eltern vor. Dank gezielter Interviews mit den Eltern von an MIH erkrankten Kindern machte sie deutlich, welche Auswirkungen die Krankheit auf Familien hat und wie wichtig eine umfassende Aufklärung ist. Dr. Burkhard </w:t>
      </w:r>
      <w:proofErr w:type="spellStart"/>
      <w:r>
        <w:rPr>
          <w:sz w:val="22"/>
          <w:szCs w:val="22"/>
        </w:rPr>
        <w:t>Selent</w:t>
      </w:r>
      <w:proofErr w:type="spellEnd"/>
      <w:r>
        <w:rPr>
          <w:sz w:val="22"/>
          <w:szCs w:val="22"/>
        </w:rPr>
        <w:t xml:space="preserve">, Leiter Scientific Affairs bei CP GABA, sieht in dieser Vorgehensweise einen wichtigen Schritt, mit dem sensiblen Thema MIH umzugehen: „Die Eltern zu Wort kommen zu lassen heißt, mit Ängsten und Schuldgefühlen offen umzugehen. Das ist bei der Behandlung dieser Krankheit essentiell.“ Wie aktuell dieses Thema ist, zeigte auch die hohe Anzahl von fast 300 Teilnehmenden. </w:t>
      </w:r>
    </w:p>
    <w:p w14:paraId="58E5A552" w14:textId="77777777" w:rsidR="00486498" w:rsidRDefault="00486498">
      <w:pPr>
        <w:rPr>
          <w:sz w:val="22"/>
          <w:szCs w:val="22"/>
        </w:rPr>
      </w:pPr>
    </w:p>
    <w:p w14:paraId="7D040DA8" w14:textId="77777777" w:rsidR="00486498" w:rsidRDefault="00724503">
      <w:pPr>
        <w:rPr>
          <w:b/>
          <w:sz w:val="22"/>
          <w:szCs w:val="22"/>
        </w:rPr>
      </w:pPr>
      <w:proofErr w:type="spellStart"/>
      <w:r>
        <w:rPr>
          <w:b/>
          <w:sz w:val="22"/>
          <w:szCs w:val="22"/>
        </w:rPr>
        <w:t>elmex</w:t>
      </w:r>
      <w:proofErr w:type="spellEnd"/>
      <w:r>
        <w:rPr>
          <w:b/>
          <w:sz w:val="22"/>
          <w:szCs w:val="22"/>
          <w:vertAlign w:val="superscript"/>
        </w:rPr>
        <w:t>®</w:t>
      </w:r>
      <w:r>
        <w:rPr>
          <w:b/>
          <w:sz w:val="22"/>
          <w:szCs w:val="22"/>
        </w:rPr>
        <w:t>-</w:t>
      </w:r>
      <w:proofErr w:type="spellStart"/>
      <w:r>
        <w:rPr>
          <w:b/>
          <w:sz w:val="22"/>
          <w:szCs w:val="22"/>
        </w:rPr>
        <w:t>DGKiZ</w:t>
      </w:r>
      <w:proofErr w:type="spellEnd"/>
      <w:r>
        <w:rPr>
          <w:b/>
          <w:sz w:val="22"/>
          <w:szCs w:val="22"/>
        </w:rPr>
        <w:t xml:space="preserve"> Präventionspreise 2020 und 2021</w:t>
      </w:r>
    </w:p>
    <w:p w14:paraId="7ACE2486" w14:textId="03AC2105" w:rsidR="00486498" w:rsidRDefault="00724503">
      <w:pPr>
        <w:rPr>
          <w:sz w:val="22"/>
          <w:szCs w:val="22"/>
        </w:rPr>
      </w:pPr>
      <w:r>
        <w:rPr>
          <w:sz w:val="22"/>
          <w:szCs w:val="22"/>
        </w:rPr>
        <w:t xml:space="preserve">Im Rahmen der </w:t>
      </w:r>
      <w:proofErr w:type="spellStart"/>
      <w:r>
        <w:rPr>
          <w:sz w:val="22"/>
          <w:szCs w:val="22"/>
        </w:rPr>
        <w:t>DGKiZ</w:t>
      </w:r>
      <w:proofErr w:type="spellEnd"/>
      <w:r>
        <w:rPr>
          <w:sz w:val="22"/>
          <w:szCs w:val="22"/>
        </w:rPr>
        <w:t xml:space="preserve">-Jahrestagung fand auch die Preisverleihung des </w:t>
      </w:r>
      <w:proofErr w:type="spellStart"/>
      <w:r>
        <w:rPr>
          <w:sz w:val="22"/>
          <w:szCs w:val="22"/>
        </w:rPr>
        <w:t>elmex</w:t>
      </w:r>
      <w:proofErr w:type="spellEnd"/>
      <w:r>
        <w:rPr>
          <w:sz w:val="22"/>
          <w:szCs w:val="22"/>
          <w:vertAlign w:val="superscript"/>
        </w:rPr>
        <w:t>®</w:t>
      </w:r>
      <w:r>
        <w:rPr>
          <w:sz w:val="22"/>
          <w:szCs w:val="22"/>
        </w:rPr>
        <w:t>-</w:t>
      </w:r>
      <w:proofErr w:type="spellStart"/>
      <w:r>
        <w:rPr>
          <w:sz w:val="22"/>
          <w:szCs w:val="22"/>
        </w:rPr>
        <w:t>DGKiZ</w:t>
      </w:r>
      <w:proofErr w:type="spellEnd"/>
      <w:r>
        <w:rPr>
          <w:sz w:val="22"/>
          <w:szCs w:val="22"/>
        </w:rPr>
        <w:t xml:space="preserve"> Präventionspreises statt. Aufgrund von Covid-19 wurden in diesem Jahr die Preise für 2020 und 2021 verliehen. Für das Jahr 2020 nahm Dr. Antje </w:t>
      </w:r>
      <w:proofErr w:type="spellStart"/>
      <w:r>
        <w:rPr>
          <w:sz w:val="22"/>
          <w:szCs w:val="22"/>
        </w:rPr>
        <w:t>Geiken</w:t>
      </w:r>
      <w:proofErr w:type="spellEnd"/>
      <w:r>
        <w:rPr>
          <w:sz w:val="22"/>
          <w:szCs w:val="22"/>
        </w:rPr>
        <w:t xml:space="preserve"> den Präventionspreis entgegen. Ziel ihrer Untersuchung „Implementation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new</w:t>
      </w:r>
      <w:proofErr w:type="spellEnd"/>
      <w:r>
        <w:rPr>
          <w:sz w:val="22"/>
          <w:szCs w:val="22"/>
        </w:rPr>
        <w:t xml:space="preserve"> German </w:t>
      </w:r>
      <w:proofErr w:type="spellStart"/>
      <w:r>
        <w:rPr>
          <w:sz w:val="22"/>
          <w:szCs w:val="22"/>
        </w:rPr>
        <w:t>fluoride</w:t>
      </w:r>
      <w:proofErr w:type="spellEnd"/>
      <w:r>
        <w:rPr>
          <w:sz w:val="22"/>
          <w:szCs w:val="22"/>
        </w:rPr>
        <w:t xml:space="preserve"> </w:t>
      </w:r>
      <w:proofErr w:type="spellStart"/>
      <w:r>
        <w:rPr>
          <w:sz w:val="22"/>
          <w:szCs w:val="22"/>
        </w:rPr>
        <w:t>recommendations</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dentists</w:t>
      </w:r>
      <w:proofErr w:type="spellEnd"/>
      <w:r>
        <w:rPr>
          <w:sz w:val="22"/>
          <w:szCs w:val="22"/>
        </w:rPr>
        <w:t xml:space="preserve"> in Northern Germany” war es, zu bewerten, wie </w:t>
      </w:r>
      <w:proofErr w:type="spellStart"/>
      <w:r>
        <w:rPr>
          <w:sz w:val="22"/>
          <w:szCs w:val="22"/>
        </w:rPr>
        <w:t>Zahnärzt</w:t>
      </w:r>
      <w:proofErr w:type="spellEnd"/>
      <w:r>
        <w:rPr>
          <w:sz w:val="22"/>
          <w:szCs w:val="22"/>
        </w:rPr>
        <w:t xml:space="preserve">*innen die deutschen Fluoridrichtlinie von 2018 umsetzten </w:t>
      </w:r>
      <w:r>
        <w:rPr>
          <w:color w:val="000000"/>
          <w:sz w:val="22"/>
          <w:szCs w:val="22"/>
        </w:rPr>
        <w:t>[1].</w:t>
      </w:r>
      <w:r>
        <w:rPr>
          <w:sz w:val="22"/>
          <w:szCs w:val="22"/>
        </w:rPr>
        <w:t xml:space="preserve"> </w:t>
      </w:r>
      <w:bookmarkStart w:id="0" w:name="_gjdgxs" w:colFirst="0" w:colLast="0"/>
      <w:bookmarkEnd w:id="0"/>
    </w:p>
    <w:p w14:paraId="515C27C2" w14:textId="51B2775B" w:rsidR="00486498" w:rsidRDefault="00724503">
      <w:pPr>
        <w:rPr>
          <w:sz w:val="22"/>
          <w:szCs w:val="22"/>
        </w:rPr>
      </w:pPr>
      <w:r>
        <w:rPr>
          <w:sz w:val="22"/>
          <w:szCs w:val="22"/>
        </w:rPr>
        <w:t xml:space="preserve">Der Präventionspreis 2021 ging an Dr. Susann Hertel für Ihre Arbeit „Häufigkeit der Muzine Muc5b und Muc7 sowie </w:t>
      </w:r>
      <w:proofErr w:type="spellStart"/>
      <w:r>
        <w:rPr>
          <w:sz w:val="22"/>
          <w:szCs w:val="22"/>
        </w:rPr>
        <w:t>sIgA</w:t>
      </w:r>
      <w:proofErr w:type="spellEnd"/>
      <w:r>
        <w:rPr>
          <w:sz w:val="22"/>
          <w:szCs w:val="22"/>
        </w:rPr>
        <w:t xml:space="preserve"> </w:t>
      </w:r>
      <w:proofErr w:type="gramStart"/>
      <w:r>
        <w:rPr>
          <w:sz w:val="22"/>
          <w:szCs w:val="22"/>
        </w:rPr>
        <w:t>in der In-situ-Pellikel</w:t>
      </w:r>
      <w:proofErr w:type="gramEnd"/>
      <w:r>
        <w:rPr>
          <w:sz w:val="22"/>
          <w:szCs w:val="22"/>
        </w:rPr>
        <w:t xml:space="preserve"> von Kindern unterschiedlicher Kariesaktivität“. Ihr Ziel ist es, mit Ihrer Arbeit zu einem besseren Verständnis der unterschiedlichen Kariesanfälligkeit bei Kindern beizutragen</w:t>
      </w:r>
      <w:r w:rsidR="00C464DC">
        <w:rPr>
          <w:sz w:val="22"/>
          <w:szCs w:val="22"/>
        </w:rPr>
        <w:t xml:space="preserve"> </w:t>
      </w:r>
      <w:r w:rsidR="00C464DC">
        <w:rPr>
          <w:color w:val="000000"/>
          <w:sz w:val="22"/>
          <w:szCs w:val="22"/>
        </w:rPr>
        <w:t>[2].</w:t>
      </w:r>
    </w:p>
    <w:p w14:paraId="576E19B6" w14:textId="77777777" w:rsidR="00486498" w:rsidRDefault="00486498">
      <w:pPr>
        <w:rPr>
          <w:sz w:val="22"/>
          <w:szCs w:val="22"/>
        </w:rPr>
      </w:pPr>
    </w:p>
    <w:p w14:paraId="35DD4BF6" w14:textId="77777777" w:rsidR="00486498" w:rsidRDefault="00724503">
      <w:pPr>
        <w:rPr>
          <w:sz w:val="22"/>
          <w:szCs w:val="22"/>
        </w:rPr>
      </w:pPr>
      <w:proofErr w:type="spellStart"/>
      <w:r>
        <w:rPr>
          <w:sz w:val="22"/>
          <w:szCs w:val="22"/>
        </w:rPr>
        <w:t>DGKiZ</w:t>
      </w:r>
      <w:proofErr w:type="spellEnd"/>
      <w:r>
        <w:rPr>
          <w:sz w:val="22"/>
          <w:szCs w:val="22"/>
        </w:rPr>
        <w:t xml:space="preserve"> und CP GABA starteten ihre Zusammenarbeit im Jahr 2001, um die praktische Kinderzahnheilkunde einschließlich präventiver Ansätze zu fördern. Weitere Informationen unter: </w:t>
      </w:r>
      <w:hyperlink r:id="rId7">
        <w:r>
          <w:rPr>
            <w:color w:val="0000FF"/>
            <w:sz w:val="22"/>
            <w:szCs w:val="22"/>
            <w:u w:val="single"/>
          </w:rPr>
          <w:t>https://www.dgkiz.de/wissenschaftliche-preise.html</w:t>
        </w:r>
      </w:hyperlink>
    </w:p>
    <w:p w14:paraId="05B7E4FA" w14:textId="77777777" w:rsidR="00486498" w:rsidRDefault="00486498">
      <w:pPr>
        <w:rPr>
          <w:sz w:val="22"/>
          <w:szCs w:val="22"/>
        </w:rPr>
      </w:pPr>
    </w:p>
    <w:p w14:paraId="7AD7FEAB" w14:textId="77777777" w:rsidR="00486498" w:rsidRDefault="00486498">
      <w:pPr>
        <w:pBdr>
          <w:top w:val="nil"/>
          <w:left w:val="nil"/>
          <w:bottom w:val="nil"/>
          <w:right w:val="nil"/>
          <w:between w:val="nil"/>
        </w:pBdr>
        <w:rPr>
          <w:color w:val="000000"/>
          <w:sz w:val="22"/>
          <w:szCs w:val="22"/>
        </w:rPr>
      </w:pPr>
    </w:p>
    <w:p w14:paraId="4B51DAA2" w14:textId="77777777" w:rsidR="00486498" w:rsidRDefault="00724503">
      <w:pPr>
        <w:pBdr>
          <w:top w:val="nil"/>
          <w:left w:val="nil"/>
          <w:bottom w:val="nil"/>
          <w:right w:val="nil"/>
          <w:between w:val="nil"/>
        </w:pBdr>
        <w:rPr>
          <w:color w:val="000000"/>
          <w:sz w:val="22"/>
          <w:szCs w:val="22"/>
        </w:rPr>
      </w:pPr>
      <w:r>
        <w:rPr>
          <w:color w:val="000000"/>
          <w:sz w:val="22"/>
          <w:szCs w:val="22"/>
        </w:rPr>
        <w:t>#CPGABA #DGKiZ #Präventionspreis #elmex #MIH #Kinderzahnheilkunde</w:t>
      </w:r>
    </w:p>
    <w:p w14:paraId="1E3D6414" w14:textId="77777777" w:rsidR="00486498" w:rsidRDefault="00486498">
      <w:pPr>
        <w:pBdr>
          <w:top w:val="nil"/>
          <w:left w:val="nil"/>
          <w:bottom w:val="nil"/>
          <w:right w:val="nil"/>
          <w:between w:val="nil"/>
        </w:pBdr>
        <w:rPr>
          <w:color w:val="000000"/>
          <w:sz w:val="18"/>
          <w:szCs w:val="18"/>
        </w:rPr>
      </w:pPr>
    </w:p>
    <w:p w14:paraId="3B75A45E" w14:textId="2B2F78AD" w:rsidR="002D606F" w:rsidRPr="002D606F" w:rsidRDefault="00724503">
      <w:pPr>
        <w:pBdr>
          <w:top w:val="nil"/>
          <w:left w:val="nil"/>
          <w:bottom w:val="nil"/>
          <w:right w:val="nil"/>
          <w:between w:val="nil"/>
        </w:pBdr>
        <w:rPr>
          <w:color w:val="000000"/>
          <w:sz w:val="18"/>
          <w:szCs w:val="18"/>
          <w:lang w:val="en-GB"/>
        </w:rPr>
      </w:pPr>
      <w:proofErr w:type="spellStart"/>
      <w:r w:rsidRPr="002D606F">
        <w:rPr>
          <w:b/>
          <w:color w:val="000000"/>
          <w:sz w:val="18"/>
          <w:szCs w:val="18"/>
          <w:lang w:val="en-GB"/>
        </w:rPr>
        <w:t>Quellen</w:t>
      </w:r>
      <w:proofErr w:type="spellEnd"/>
      <w:r w:rsidRPr="002D606F">
        <w:rPr>
          <w:color w:val="000000"/>
          <w:sz w:val="18"/>
          <w:szCs w:val="18"/>
          <w:lang w:val="en-GB"/>
        </w:rPr>
        <w:br/>
        <w:t xml:space="preserve">[1] </w:t>
      </w:r>
      <w:proofErr w:type="spellStart"/>
      <w:r w:rsidRPr="002D606F">
        <w:rPr>
          <w:color w:val="000000"/>
          <w:sz w:val="18"/>
          <w:szCs w:val="18"/>
          <w:lang w:val="en-GB"/>
        </w:rPr>
        <w:t>Dr.</w:t>
      </w:r>
      <w:proofErr w:type="spellEnd"/>
      <w:r w:rsidRPr="002D606F">
        <w:rPr>
          <w:color w:val="000000"/>
          <w:sz w:val="18"/>
          <w:szCs w:val="18"/>
          <w:lang w:val="en-GB"/>
        </w:rPr>
        <w:t xml:space="preserve"> Antje </w:t>
      </w:r>
      <w:proofErr w:type="spellStart"/>
      <w:r w:rsidRPr="002D606F">
        <w:rPr>
          <w:color w:val="000000"/>
          <w:sz w:val="18"/>
          <w:szCs w:val="18"/>
          <w:lang w:val="en-GB"/>
        </w:rPr>
        <w:t>Geiken</w:t>
      </w:r>
      <w:proofErr w:type="spellEnd"/>
      <w:r w:rsidRPr="002D606F">
        <w:rPr>
          <w:color w:val="000000"/>
          <w:sz w:val="18"/>
          <w:szCs w:val="18"/>
          <w:lang w:val="en-GB"/>
        </w:rPr>
        <w:t xml:space="preserve">, Implementation of the new German fluoride recommendations by dentists in Northern Germany - a survey, A </w:t>
      </w:r>
      <w:proofErr w:type="spellStart"/>
      <w:r w:rsidRPr="002D606F">
        <w:rPr>
          <w:color w:val="000000"/>
          <w:sz w:val="18"/>
          <w:szCs w:val="18"/>
          <w:lang w:val="en-GB"/>
        </w:rPr>
        <w:t>Geiken</w:t>
      </w:r>
      <w:proofErr w:type="spellEnd"/>
      <w:r w:rsidRPr="002D606F">
        <w:rPr>
          <w:color w:val="000000"/>
          <w:sz w:val="18"/>
          <w:szCs w:val="18"/>
          <w:lang w:val="en-GB"/>
        </w:rPr>
        <w:t xml:space="preserve">, A </w:t>
      </w:r>
      <w:proofErr w:type="spellStart"/>
      <w:r w:rsidRPr="002D606F">
        <w:rPr>
          <w:color w:val="000000"/>
          <w:sz w:val="18"/>
          <w:szCs w:val="18"/>
          <w:lang w:val="en-GB"/>
        </w:rPr>
        <w:t>Takriti</w:t>
      </w:r>
      <w:proofErr w:type="spellEnd"/>
      <w:r w:rsidRPr="002D606F">
        <w:rPr>
          <w:color w:val="000000"/>
          <w:sz w:val="18"/>
          <w:szCs w:val="18"/>
          <w:lang w:val="en-GB"/>
        </w:rPr>
        <w:t xml:space="preserve">, J Conrad, M Mourad, C </w:t>
      </w:r>
      <w:proofErr w:type="spellStart"/>
      <w:r w:rsidRPr="002D606F">
        <w:rPr>
          <w:color w:val="000000"/>
          <w:sz w:val="18"/>
          <w:szCs w:val="18"/>
          <w:lang w:val="en-GB"/>
        </w:rPr>
        <w:t>Splieth</w:t>
      </w:r>
      <w:proofErr w:type="spellEnd"/>
    </w:p>
    <w:p w14:paraId="4705D019" w14:textId="510A551F" w:rsidR="00486498" w:rsidRDefault="00724503">
      <w:pPr>
        <w:pBdr>
          <w:top w:val="nil"/>
          <w:left w:val="nil"/>
          <w:bottom w:val="nil"/>
          <w:right w:val="nil"/>
          <w:between w:val="nil"/>
        </w:pBdr>
        <w:rPr>
          <w:color w:val="000000"/>
          <w:sz w:val="18"/>
          <w:szCs w:val="18"/>
        </w:rPr>
      </w:pPr>
      <w:r>
        <w:rPr>
          <w:color w:val="000000"/>
          <w:sz w:val="18"/>
          <w:szCs w:val="18"/>
        </w:rPr>
        <w:t>[</w:t>
      </w:r>
      <w:r w:rsidR="00C464DC">
        <w:rPr>
          <w:color w:val="000000"/>
          <w:sz w:val="18"/>
          <w:szCs w:val="18"/>
        </w:rPr>
        <w:t>2</w:t>
      </w:r>
      <w:r>
        <w:rPr>
          <w:color w:val="000000"/>
          <w:sz w:val="18"/>
          <w:szCs w:val="18"/>
        </w:rPr>
        <w:t xml:space="preserve">] Dr. Susann Hertel, Häufigkeit der Muzine Muc5b und Muc7 sowie </w:t>
      </w:r>
      <w:proofErr w:type="spellStart"/>
      <w:r>
        <w:rPr>
          <w:color w:val="000000"/>
          <w:sz w:val="18"/>
          <w:szCs w:val="18"/>
        </w:rPr>
        <w:t>sIgA</w:t>
      </w:r>
      <w:proofErr w:type="spellEnd"/>
      <w:r>
        <w:rPr>
          <w:color w:val="000000"/>
          <w:sz w:val="18"/>
          <w:szCs w:val="18"/>
        </w:rPr>
        <w:t xml:space="preserve"> </w:t>
      </w:r>
      <w:proofErr w:type="gramStart"/>
      <w:r>
        <w:rPr>
          <w:color w:val="000000"/>
          <w:sz w:val="18"/>
          <w:szCs w:val="18"/>
        </w:rPr>
        <w:t>in der In-situ-Pellikel</w:t>
      </w:r>
      <w:proofErr w:type="gramEnd"/>
      <w:r>
        <w:rPr>
          <w:color w:val="000000"/>
          <w:sz w:val="18"/>
          <w:szCs w:val="18"/>
        </w:rPr>
        <w:t xml:space="preserve"> von Kindern unterschiedlicher Kariesaktivität, S Hertel, M Hannig, C Hannig, T Sterzenbach</w:t>
      </w:r>
    </w:p>
    <w:p w14:paraId="4208A1CC" w14:textId="77777777" w:rsidR="0039587F" w:rsidRDefault="0039587F" w:rsidP="0039587F"/>
    <w:p w14:paraId="26D6212A" w14:textId="18BA66DB" w:rsidR="00486498" w:rsidRDefault="00724503" w:rsidP="0039587F">
      <w:pPr>
        <w:rPr>
          <w:b/>
          <w:color w:val="000000"/>
          <w:sz w:val="18"/>
          <w:szCs w:val="18"/>
        </w:rPr>
      </w:pPr>
      <w:r>
        <w:rPr>
          <w:b/>
          <w:color w:val="000000"/>
          <w:sz w:val="18"/>
          <w:szCs w:val="18"/>
        </w:rPr>
        <w:t>Grafikvorschau</w:t>
      </w:r>
    </w:p>
    <w:tbl>
      <w:tblPr>
        <w:tblStyle w:val="a"/>
        <w:tblW w:w="46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tblGrid>
      <w:tr w:rsidR="00486498" w14:paraId="79314B15" w14:textId="77777777" w:rsidTr="00724503">
        <w:trPr>
          <w:trHeight w:val="2829"/>
        </w:trPr>
        <w:tc>
          <w:tcPr>
            <w:tcW w:w="4673" w:type="dxa"/>
          </w:tcPr>
          <w:p w14:paraId="7FC30F5C" w14:textId="3C41B3BB" w:rsidR="00486498" w:rsidRDefault="00A45F76" w:rsidP="00A45F76">
            <w:pPr>
              <w:jc w:val="both"/>
              <w:rPr>
                <w:b/>
                <w:color w:val="000000"/>
                <w:sz w:val="18"/>
                <w:szCs w:val="18"/>
              </w:rPr>
            </w:pPr>
            <w:r>
              <w:rPr>
                <w:b/>
                <w:noProof/>
                <w:color w:val="000000"/>
                <w:sz w:val="18"/>
                <w:szCs w:val="18"/>
              </w:rPr>
              <w:drawing>
                <wp:inline distT="0" distB="0" distL="0" distR="0" wp14:anchorId="208AA61B" wp14:editId="67E169F5">
                  <wp:extent cx="2390457" cy="1593638"/>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4919" cy="1596613"/>
                          </a:xfrm>
                          <a:prstGeom prst="rect">
                            <a:avLst/>
                          </a:prstGeom>
                        </pic:spPr>
                      </pic:pic>
                    </a:graphicData>
                  </a:graphic>
                </wp:inline>
              </w:drawing>
            </w:r>
          </w:p>
        </w:tc>
      </w:tr>
      <w:tr w:rsidR="00A45F76" w14:paraId="47687394" w14:textId="77777777" w:rsidTr="00724503">
        <w:trPr>
          <w:trHeight w:val="511"/>
        </w:trPr>
        <w:tc>
          <w:tcPr>
            <w:tcW w:w="4673" w:type="dxa"/>
          </w:tcPr>
          <w:p w14:paraId="31CB853A" w14:textId="77777777" w:rsidR="00A45F76" w:rsidRDefault="00A45F76">
            <w:pPr>
              <w:rPr>
                <w:bCs/>
                <w:color w:val="000000"/>
                <w:sz w:val="18"/>
                <w:szCs w:val="18"/>
              </w:rPr>
            </w:pPr>
            <w:proofErr w:type="spellStart"/>
            <w:r w:rsidRPr="00A45F76">
              <w:rPr>
                <w:bCs/>
                <w:color w:val="000000"/>
                <w:sz w:val="18"/>
                <w:szCs w:val="18"/>
              </w:rPr>
              <w:t>Bildinfo</w:t>
            </w:r>
            <w:proofErr w:type="spellEnd"/>
            <w:r w:rsidRPr="00A45F76">
              <w:rPr>
                <w:bCs/>
                <w:color w:val="000000"/>
                <w:sz w:val="18"/>
                <w:szCs w:val="18"/>
              </w:rPr>
              <w:t xml:space="preserve">: </w:t>
            </w:r>
            <w:r>
              <w:rPr>
                <w:bCs/>
                <w:color w:val="000000"/>
                <w:sz w:val="18"/>
                <w:szCs w:val="18"/>
              </w:rPr>
              <w:t xml:space="preserve">Dr. Antje </w:t>
            </w:r>
            <w:proofErr w:type="spellStart"/>
            <w:r>
              <w:rPr>
                <w:bCs/>
                <w:color w:val="000000"/>
                <w:sz w:val="18"/>
                <w:szCs w:val="18"/>
              </w:rPr>
              <w:t>Geiken</w:t>
            </w:r>
            <w:proofErr w:type="spellEnd"/>
          </w:p>
          <w:p w14:paraId="2572FD34" w14:textId="08F6C38C" w:rsidR="00A45F76" w:rsidRPr="00A45F76" w:rsidRDefault="00A45F76">
            <w:pPr>
              <w:rPr>
                <w:bCs/>
                <w:color w:val="000000"/>
                <w:sz w:val="18"/>
                <w:szCs w:val="18"/>
              </w:rPr>
            </w:pPr>
            <w:r>
              <w:rPr>
                <w:bCs/>
                <w:color w:val="000000"/>
                <w:sz w:val="18"/>
                <w:szCs w:val="18"/>
              </w:rPr>
              <w:t>Bildrechte: Privat</w:t>
            </w:r>
          </w:p>
        </w:tc>
      </w:tr>
      <w:tr w:rsidR="00A45F76" w14:paraId="1C1F543E" w14:textId="77777777" w:rsidTr="00724503">
        <w:trPr>
          <w:trHeight w:val="3438"/>
        </w:trPr>
        <w:tc>
          <w:tcPr>
            <w:tcW w:w="4673" w:type="dxa"/>
          </w:tcPr>
          <w:p w14:paraId="50CE79B1" w14:textId="126642F3" w:rsidR="00A45F76" w:rsidRDefault="00A45F76">
            <w:pPr>
              <w:rPr>
                <w:b/>
                <w:color w:val="000000"/>
                <w:sz w:val="18"/>
                <w:szCs w:val="18"/>
              </w:rPr>
            </w:pPr>
            <w:r>
              <w:rPr>
                <w:b/>
                <w:noProof/>
                <w:color w:val="000000"/>
                <w:sz w:val="18"/>
                <w:szCs w:val="18"/>
              </w:rPr>
              <w:drawing>
                <wp:inline distT="0" distB="0" distL="0" distR="0" wp14:anchorId="78231487" wp14:editId="21CA97CC">
                  <wp:extent cx="1457325" cy="1942525"/>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95" cy="1967678"/>
                          </a:xfrm>
                          <a:prstGeom prst="rect">
                            <a:avLst/>
                          </a:prstGeom>
                        </pic:spPr>
                      </pic:pic>
                    </a:graphicData>
                  </a:graphic>
                </wp:inline>
              </w:drawing>
            </w:r>
          </w:p>
        </w:tc>
      </w:tr>
      <w:tr w:rsidR="00486498" w14:paraId="1FEBC1CF" w14:textId="77777777" w:rsidTr="00724503">
        <w:trPr>
          <w:trHeight w:val="447"/>
        </w:trPr>
        <w:tc>
          <w:tcPr>
            <w:tcW w:w="4673" w:type="dxa"/>
          </w:tcPr>
          <w:p w14:paraId="731A5ED6" w14:textId="4753DFE3" w:rsidR="00486498" w:rsidRPr="00A45F76" w:rsidRDefault="00A45F76">
            <w:pPr>
              <w:pBdr>
                <w:top w:val="nil"/>
                <w:left w:val="nil"/>
                <w:bottom w:val="nil"/>
                <w:right w:val="nil"/>
                <w:between w:val="nil"/>
              </w:pBdr>
              <w:rPr>
                <w:color w:val="000000"/>
                <w:sz w:val="18"/>
                <w:szCs w:val="18"/>
              </w:rPr>
            </w:pPr>
            <w:proofErr w:type="spellStart"/>
            <w:r w:rsidRPr="00A45F76">
              <w:rPr>
                <w:color w:val="000000"/>
                <w:sz w:val="18"/>
                <w:szCs w:val="18"/>
              </w:rPr>
              <w:t>Bildinfo</w:t>
            </w:r>
            <w:proofErr w:type="spellEnd"/>
            <w:r w:rsidRPr="00A45F76">
              <w:rPr>
                <w:color w:val="000000"/>
                <w:sz w:val="18"/>
                <w:szCs w:val="18"/>
              </w:rPr>
              <w:t>: Dr. Susann Hertel</w:t>
            </w:r>
          </w:p>
          <w:p w14:paraId="55B51B79" w14:textId="2F159969" w:rsidR="00486498" w:rsidRDefault="00724503">
            <w:pPr>
              <w:pBdr>
                <w:top w:val="nil"/>
                <w:left w:val="nil"/>
                <w:bottom w:val="nil"/>
                <w:right w:val="nil"/>
                <w:between w:val="nil"/>
              </w:pBdr>
              <w:rPr>
                <w:color w:val="000000"/>
                <w:sz w:val="18"/>
                <w:szCs w:val="18"/>
              </w:rPr>
            </w:pPr>
            <w:r w:rsidRPr="00A45F76">
              <w:rPr>
                <w:color w:val="000000"/>
                <w:sz w:val="18"/>
                <w:szCs w:val="18"/>
              </w:rPr>
              <w:t xml:space="preserve">Bildrechte: </w:t>
            </w:r>
            <w:r w:rsidR="00A45F76" w:rsidRPr="00A45F76">
              <w:rPr>
                <w:color w:val="000000"/>
                <w:sz w:val="18"/>
                <w:szCs w:val="18"/>
              </w:rPr>
              <w:t>Privat</w:t>
            </w:r>
          </w:p>
        </w:tc>
      </w:tr>
    </w:tbl>
    <w:p w14:paraId="3276D54D" w14:textId="77777777" w:rsidR="00486498" w:rsidRDefault="00486498">
      <w:pPr>
        <w:pBdr>
          <w:top w:val="nil"/>
          <w:left w:val="nil"/>
          <w:bottom w:val="nil"/>
          <w:right w:val="nil"/>
          <w:between w:val="nil"/>
        </w:pBdr>
        <w:rPr>
          <w:i/>
          <w:color w:val="000000"/>
          <w:sz w:val="18"/>
          <w:szCs w:val="18"/>
        </w:rPr>
      </w:pPr>
    </w:p>
    <w:p w14:paraId="13E1C02B" w14:textId="77777777" w:rsidR="00486498" w:rsidRDefault="00486498">
      <w:pPr>
        <w:pBdr>
          <w:top w:val="nil"/>
          <w:left w:val="nil"/>
          <w:bottom w:val="nil"/>
          <w:right w:val="nil"/>
          <w:between w:val="nil"/>
        </w:pBdr>
        <w:rPr>
          <w:i/>
          <w:color w:val="000000"/>
          <w:sz w:val="18"/>
          <w:szCs w:val="18"/>
        </w:rPr>
      </w:pPr>
    </w:p>
    <w:p w14:paraId="5695F940" w14:textId="79121410" w:rsidR="00486498" w:rsidRDefault="00724503">
      <w:pPr>
        <w:pBdr>
          <w:top w:val="nil"/>
          <w:left w:val="nil"/>
          <w:bottom w:val="nil"/>
          <w:right w:val="nil"/>
          <w:between w:val="nil"/>
        </w:pBdr>
        <w:rPr>
          <w:i/>
          <w:sz w:val="18"/>
          <w:szCs w:val="18"/>
        </w:rPr>
      </w:pPr>
      <w:r w:rsidRPr="0039587F">
        <w:rPr>
          <w:i/>
          <w:color w:val="000000"/>
          <w:sz w:val="18"/>
          <w:szCs w:val="18"/>
        </w:rPr>
        <w:t xml:space="preserve">Druckfähige Abbildungen unter: </w:t>
      </w:r>
      <w:hyperlink r:id="rId10" w:history="1">
        <w:r w:rsidR="0039587F" w:rsidRPr="0039587F">
          <w:rPr>
            <w:rStyle w:val="Hyperlink"/>
            <w:i/>
            <w:sz w:val="18"/>
            <w:szCs w:val="18"/>
          </w:rPr>
          <w:t>www.accente.de/downloadbereich/mih-dgkiz-cp-gaba-symposium</w:t>
        </w:r>
      </w:hyperlink>
    </w:p>
    <w:p w14:paraId="5CC5928D" w14:textId="77777777" w:rsidR="0039587F" w:rsidRDefault="0039587F">
      <w:pPr>
        <w:pBdr>
          <w:top w:val="nil"/>
          <w:left w:val="nil"/>
          <w:bottom w:val="nil"/>
          <w:right w:val="nil"/>
          <w:between w:val="nil"/>
        </w:pBdr>
        <w:rPr>
          <w:i/>
          <w:color w:val="000000"/>
          <w:sz w:val="18"/>
          <w:szCs w:val="18"/>
        </w:rPr>
      </w:pPr>
    </w:p>
    <w:p w14:paraId="5287FEF7" w14:textId="77777777" w:rsidR="00486498" w:rsidRDefault="00486498">
      <w:pPr>
        <w:pBdr>
          <w:top w:val="nil"/>
          <w:left w:val="nil"/>
          <w:bottom w:val="nil"/>
          <w:right w:val="nil"/>
          <w:between w:val="nil"/>
        </w:pBdr>
        <w:rPr>
          <w:i/>
          <w:color w:val="000000"/>
          <w:sz w:val="18"/>
          <w:szCs w:val="18"/>
        </w:rPr>
      </w:pPr>
    </w:p>
    <w:p w14:paraId="464D2717" w14:textId="77777777" w:rsidR="00486498" w:rsidRDefault="00724503">
      <w:pPr>
        <w:pBdr>
          <w:top w:val="nil"/>
          <w:left w:val="nil"/>
          <w:bottom w:val="nil"/>
          <w:right w:val="nil"/>
          <w:between w:val="nil"/>
        </w:pBdr>
        <w:rPr>
          <w:color w:val="000000"/>
          <w:sz w:val="18"/>
          <w:szCs w:val="18"/>
        </w:rPr>
      </w:pPr>
      <w:r>
        <w:rPr>
          <w:b/>
          <w:color w:val="000000"/>
          <w:sz w:val="18"/>
          <w:szCs w:val="18"/>
        </w:rPr>
        <w:t xml:space="preserve">Hinweis für Redaktionen: </w:t>
      </w:r>
      <w:r>
        <w:rPr>
          <w:color w:val="000000"/>
          <w:sz w:val="18"/>
          <w:szCs w:val="18"/>
        </w:rPr>
        <w:t>Sofern Pflichttexte angegeben werden, sind diese gesetzlich vorgeschrieben. Wir bitten um Berücksichtigung bzw. einen Hinweis wo diese zu finden sind.</w:t>
      </w:r>
    </w:p>
    <w:p w14:paraId="18E183A3" w14:textId="77777777" w:rsidR="00486498" w:rsidRDefault="00486498">
      <w:pPr>
        <w:pBdr>
          <w:top w:val="nil"/>
          <w:left w:val="nil"/>
          <w:bottom w:val="nil"/>
          <w:right w:val="nil"/>
          <w:between w:val="nil"/>
        </w:pBdr>
        <w:rPr>
          <w:color w:val="000000"/>
          <w:sz w:val="18"/>
          <w:szCs w:val="18"/>
        </w:rPr>
      </w:pPr>
    </w:p>
    <w:p w14:paraId="1E83B55F" w14:textId="77777777" w:rsidR="00486498" w:rsidRDefault="00486498">
      <w:pPr>
        <w:pBdr>
          <w:top w:val="nil"/>
          <w:left w:val="nil"/>
          <w:bottom w:val="nil"/>
          <w:right w:val="nil"/>
          <w:between w:val="nil"/>
        </w:pBdr>
        <w:rPr>
          <w:color w:val="000000"/>
          <w:sz w:val="18"/>
          <w:szCs w:val="18"/>
        </w:rPr>
      </w:pPr>
    </w:p>
    <w:p w14:paraId="3DD1B6FB" w14:textId="77777777" w:rsidR="00486498" w:rsidRDefault="00724503">
      <w:pPr>
        <w:pBdr>
          <w:top w:val="nil"/>
          <w:left w:val="nil"/>
          <w:bottom w:val="nil"/>
          <w:right w:val="nil"/>
          <w:between w:val="nil"/>
        </w:pBdr>
        <w:rPr>
          <w:b/>
          <w:color w:val="000000"/>
          <w:sz w:val="18"/>
          <w:szCs w:val="18"/>
        </w:rPr>
      </w:pPr>
      <w:bookmarkStart w:id="1" w:name="_30j0zll" w:colFirst="0" w:colLast="0"/>
      <w:bookmarkEnd w:id="1"/>
      <w:r>
        <w:rPr>
          <w:b/>
          <w:color w:val="000000"/>
          <w:sz w:val="18"/>
          <w:szCs w:val="18"/>
        </w:rPr>
        <w:t>Über CP GABA GmbH</w:t>
      </w:r>
      <w:r>
        <w:rPr>
          <w:b/>
          <w:color w:val="000000"/>
          <w:sz w:val="18"/>
          <w:szCs w:val="18"/>
        </w:rPr>
        <w:br/>
      </w:r>
      <w:r>
        <w:rPr>
          <w:color w:val="262626"/>
          <w:sz w:val="18"/>
          <w:szCs w:val="18"/>
        </w:rPr>
        <w:t xml:space="preserve">Die CP GABA GmbH, mit Sitz in Hamburg, ist die deutsche Unternehmung des weltweiten Konsumgüterkonzerns Colgate-Palmolive. Das Unternehmen ist ein führender Anbieter von Mund- und Zahnpflegeprodukten mit dem Bestreben, die Mundgesundheit in Deutschland </w:t>
      </w:r>
      <w:r>
        <w:rPr>
          <w:color w:val="262626"/>
          <w:sz w:val="18"/>
          <w:szCs w:val="18"/>
        </w:rPr>
        <w:lastRenderedPageBreak/>
        <w:t xml:space="preserve">zu verbessern. Mit einem umfassenden Produktportfolio und Innovation sowie den führenden Marken </w:t>
      </w:r>
      <w:proofErr w:type="spellStart"/>
      <w:r>
        <w:rPr>
          <w:color w:val="262626"/>
          <w:sz w:val="18"/>
          <w:szCs w:val="18"/>
        </w:rPr>
        <w:t>elmex</w:t>
      </w:r>
      <w:proofErr w:type="spellEnd"/>
      <w:r>
        <w:rPr>
          <w:color w:val="262626"/>
          <w:sz w:val="18"/>
          <w:szCs w:val="18"/>
          <w:vertAlign w:val="superscript"/>
        </w:rPr>
        <w:t>®</w:t>
      </w:r>
      <w:r>
        <w:rPr>
          <w:color w:val="262626"/>
          <w:sz w:val="18"/>
          <w:szCs w:val="18"/>
        </w:rPr>
        <w:t xml:space="preserve">, </w:t>
      </w:r>
      <w:proofErr w:type="spellStart"/>
      <w:r>
        <w:rPr>
          <w:color w:val="262626"/>
          <w:sz w:val="18"/>
          <w:szCs w:val="18"/>
        </w:rPr>
        <w:t>meridol</w:t>
      </w:r>
      <w:proofErr w:type="spellEnd"/>
      <w:r>
        <w:rPr>
          <w:color w:val="262626"/>
          <w:sz w:val="18"/>
          <w:szCs w:val="18"/>
          <w:vertAlign w:val="superscript"/>
        </w:rPr>
        <w:t>®</w:t>
      </w:r>
      <w:r>
        <w:rPr>
          <w:color w:val="262626"/>
          <w:sz w:val="18"/>
          <w:szCs w:val="18"/>
        </w:rPr>
        <w:t>, Colgate</w:t>
      </w:r>
      <w:r>
        <w:rPr>
          <w:color w:val="262626"/>
          <w:sz w:val="18"/>
          <w:szCs w:val="18"/>
          <w:vertAlign w:val="superscript"/>
        </w:rPr>
        <w:t>®</w:t>
      </w:r>
      <w:r>
        <w:rPr>
          <w:color w:val="262626"/>
          <w:sz w:val="18"/>
          <w:szCs w:val="18"/>
        </w:rPr>
        <w:t xml:space="preserve"> und </w:t>
      </w:r>
      <w:proofErr w:type="spellStart"/>
      <w:r>
        <w:rPr>
          <w:color w:val="262626"/>
          <w:sz w:val="18"/>
          <w:szCs w:val="18"/>
        </w:rPr>
        <w:t>Duraphat</w:t>
      </w:r>
      <w:proofErr w:type="spellEnd"/>
      <w:r>
        <w:rPr>
          <w:color w:val="262626"/>
          <w:sz w:val="18"/>
          <w:szCs w:val="18"/>
          <w:vertAlign w:val="superscript"/>
        </w:rPr>
        <w:t>®</w:t>
      </w:r>
      <w:r>
        <w:rPr>
          <w:color w:val="262626"/>
          <w:sz w:val="18"/>
          <w:szCs w:val="18"/>
        </w:rPr>
        <w:t xml:space="preserve"> setzt CP GABA ihren erfolgreichen Kurs fort, der sich nicht zuletzt durch ein großes Engagement gegenüber der dentalen Profession und den Apotheken, der Öffentlichkeit und den Verbrauchern auszeichnet.</w:t>
      </w:r>
    </w:p>
    <w:sectPr w:rsidR="00486498">
      <w:headerReference w:type="even" r:id="rId11"/>
      <w:headerReference w:type="default" r:id="rId12"/>
      <w:footerReference w:type="even" r:id="rId13"/>
      <w:footerReference w:type="default" r:id="rId14"/>
      <w:headerReference w:type="first" r:id="rId15"/>
      <w:footerReference w:type="first" r:id="rId16"/>
      <w:pgSz w:w="11906" w:h="16838"/>
      <w:pgMar w:top="1174" w:right="851" w:bottom="1702" w:left="3686" w:header="709" w:footer="8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F5EE" w14:textId="77777777" w:rsidR="00936F41" w:rsidRDefault="00724503">
      <w:r>
        <w:separator/>
      </w:r>
    </w:p>
  </w:endnote>
  <w:endnote w:type="continuationSeparator" w:id="0">
    <w:p w14:paraId="0CDD9B44" w14:textId="77777777" w:rsidR="00936F41" w:rsidRDefault="0072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1595" w14:textId="77777777" w:rsidR="00486498" w:rsidRDefault="00486498">
    <w:pPr>
      <w:pBdr>
        <w:top w:val="nil"/>
        <w:left w:val="nil"/>
        <w:bottom w:val="nil"/>
        <w:right w:val="nil"/>
        <w:between w:val="nil"/>
      </w:pBd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D8F3" w14:textId="15E92E97" w:rsidR="00486498" w:rsidRDefault="00817A45">
    <w:pPr>
      <w:pBdr>
        <w:top w:val="nil"/>
        <w:left w:val="nil"/>
        <w:bottom w:val="nil"/>
        <w:right w:val="nil"/>
        <w:between w:val="nil"/>
      </w:pBdr>
      <w:jc w:val="right"/>
      <w:rPr>
        <w:color w:val="000000"/>
        <w:sz w:val="18"/>
        <w:szCs w:val="18"/>
      </w:rPr>
    </w:pPr>
    <w:r>
      <w:rPr>
        <w:noProof/>
        <w:color w:val="000000"/>
        <w:sz w:val="18"/>
        <w:szCs w:val="18"/>
      </w:rPr>
      <mc:AlternateContent>
        <mc:Choice Requires="wps">
          <w:drawing>
            <wp:anchor distT="0" distB="0" distL="114300" distR="114300" simplePos="0" relativeHeight="251661312" behindDoc="0" locked="0" layoutInCell="1" allowOverlap="1" wp14:anchorId="72FE7B95" wp14:editId="0E48B234">
              <wp:simplePos x="0" y="0"/>
              <wp:positionH relativeFrom="page">
                <wp:posOffset>546100</wp:posOffset>
              </wp:positionH>
              <wp:positionV relativeFrom="page">
                <wp:posOffset>7131685</wp:posOffset>
              </wp:positionV>
              <wp:extent cx="1763395" cy="2300605"/>
              <wp:effectExtent l="0" t="0" r="8255" b="444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3395" cy="2300605"/>
                      </a:xfrm>
                      <a:prstGeom prst="rect">
                        <a:avLst/>
                      </a:prstGeom>
                      <a:noFill/>
                      <a:ln w="6350">
                        <a:noFill/>
                      </a:ln>
                      <a:effectLst/>
                    </wps:spPr>
                    <wps:txbx>
                      <w:txbxContent>
                        <w:p w14:paraId="037B75CD" w14:textId="77777777" w:rsidR="00817A45" w:rsidRPr="00FE56C2" w:rsidRDefault="00817A45" w:rsidP="00817A45">
                          <w:pPr>
                            <w:pStyle w:val="Fuzeile"/>
                            <w:rPr>
                              <w:b/>
                            </w:rPr>
                          </w:pPr>
                          <w:r>
                            <w:rPr>
                              <w:b/>
                            </w:rPr>
                            <w:t>Unternehmenskontakt</w:t>
                          </w:r>
                        </w:p>
                        <w:p w14:paraId="3262D8B8" w14:textId="77777777" w:rsidR="00817A45" w:rsidRPr="00BA094D" w:rsidRDefault="00817A45" w:rsidP="00817A45">
                          <w:pPr>
                            <w:pStyle w:val="Fuzeile"/>
                            <w:rPr>
                              <w:szCs w:val="18"/>
                            </w:rPr>
                          </w:pPr>
                          <w:r w:rsidRPr="00BA094D">
                            <w:rPr>
                              <w:szCs w:val="18"/>
                            </w:rPr>
                            <w:t>Dr.</w:t>
                          </w:r>
                          <w:r>
                            <w:rPr>
                              <w:szCs w:val="18"/>
                            </w:rPr>
                            <w:t xml:space="preserve"> Burkhard </w:t>
                          </w:r>
                          <w:proofErr w:type="spellStart"/>
                          <w:r>
                            <w:rPr>
                              <w:szCs w:val="18"/>
                            </w:rPr>
                            <w:t>Selent</w:t>
                          </w:r>
                          <w:proofErr w:type="spellEnd"/>
                        </w:p>
                        <w:p w14:paraId="1520DADF" w14:textId="77777777" w:rsidR="00817A45" w:rsidRPr="00D271B9" w:rsidRDefault="00817A45" w:rsidP="00817A45">
                          <w:pPr>
                            <w:pStyle w:val="Fuzeile"/>
                            <w:rPr>
                              <w:szCs w:val="18"/>
                            </w:rPr>
                          </w:pPr>
                          <w:r w:rsidRPr="00D271B9">
                            <w:rPr>
                              <w:szCs w:val="18"/>
                            </w:rPr>
                            <w:t xml:space="preserve">Colgate-Palmolive </w:t>
                          </w:r>
                        </w:p>
                        <w:p w14:paraId="28795031" w14:textId="77777777" w:rsidR="00817A45" w:rsidRPr="007A3F5C" w:rsidRDefault="00817A45" w:rsidP="00817A45">
                          <w:pPr>
                            <w:pStyle w:val="Fuzeile"/>
                            <w:rPr>
                              <w:szCs w:val="18"/>
                              <w:lang w:val="en-US"/>
                            </w:rPr>
                          </w:pPr>
                          <w:r w:rsidRPr="007A3F5C">
                            <w:rPr>
                              <w:szCs w:val="18"/>
                              <w:lang w:val="en-US"/>
                            </w:rPr>
                            <w:t>Services CEW GmbH</w:t>
                          </w:r>
                        </w:p>
                        <w:p w14:paraId="51061D99" w14:textId="77777777" w:rsidR="00817A45" w:rsidRPr="007A3F5C" w:rsidRDefault="00817A45" w:rsidP="00817A45">
                          <w:pPr>
                            <w:pStyle w:val="Fuzeile"/>
                            <w:rPr>
                              <w:b/>
                              <w:szCs w:val="18"/>
                              <w:lang w:val="en-US"/>
                            </w:rPr>
                          </w:pPr>
                          <w:r w:rsidRPr="007A3F5C">
                            <w:rPr>
                              <w:szCs w:val="18"/>
                              <w:lang w:val="en-US"/>
                            </w:rPr>
                            <w:t>www.cpgabaprofessional.de</w:t>
                          </w:r>
                          <w:r w:rsidRPr="007A3F5C">
                            <w:rPr>
                              <w:b/>
                              <w:szCs w:val="18"/>
                              <w:lang w:val="en-US"/>
                            </w:rPr>
                            <w:t xml:space="preserve"> </w:t>
                          </w:r>
                        </w:p>
                        <w:p w14:paraId="72AA6074" w14:textId="77777777" w:rsidR="00817A45" w:rsidRPr="007A3F5C" w:rsidRDefault="00817A45" w:rsidP="00817A45">
                          <w:pPr>
                            <w:pStyle w:val="Fuzeile"/>
                            <w:rPr>
                              <w:b/>
                              <w:lang w:val="en-US"/>
                            </w:rPr>
                          </w:pPr>
                        </w:p>
                        <w:p w14:paraId="0D43353C" w14:textId="77777777" w:rsidR="00817A45" w:rsidRPr="00FE56C2" w:rsidRDefault="00817A45" w:rsidP="00817A45">
                          <w:pPr>
                            <w:pStyle w:val="Fuzeile"/>
                            <w:rPr>
                              <w:b/>
                            </w:rPr>
                          </w:pPr>
                          <w:r w:rsidRPr="00FE56C2">
                            <w:rPr>
                              <w:b/>
                            </w:rPr>
                            <w:t>Pressekontakt</w:t>
                          </w:r>
                        </w:p>
                        <w:p w14:paraId="665DF245" w14:textId="77777777" w:rsidR="00817A45" w:rsidRPr="00D271B9" w:rsidRDefault="00817A45" w:rsidP="00817A45">
                          <w:pPr>
                            <w:pStyle w:val="Fuzeile"/>
                          </w:pPr>
                          <w:r w:rsidRPr="00D271B9">
                            <w:t>Erika Hettich</w:t>
                          </w:r>
                        </w:p>
                        <w:p w14:paraId="3D24391A" w14:textId="77777777" w:rsidR="00817A45" w:rsidRPr="000A00EA" w:rsidRDefault="00817A45" w:rsidP="00817A45">
                          <w:pPr>
                            <w:pStyle w:val="Fuzeile"/>
                          </w:pPr>
                          <w:r w:rsidRPr="000A00EA">
                            <w:t>Accente BizzComm GmbH</w:t>
                          </w:r>
                        </w:p>
                        <w:p w14:paraId="31AF73D6" w14:textId="77777777" w:rsidR="00817A45" w:rsidRDefault="00817A45" w:rsidP="00817A45">
                          <w:pPr>
                            <w:pStyle w:val="Fuzeile"/>
                          </w:pPr>
                          <w:proofErr w:type="spellStart"/>
                          <w:r w:rsidRPr="000A00EA">
                            <w:t>Lortzing</w:t>
                          </w:r>
                          <w:r>
                            <w:t>str</w:t>
                          </w:r>
                          <w:proofErr w:type="spellEnd"/>
                          <w:r w:rsidRPr="000A00EA">
                            <w:t xml:space="preserve">. </w:t>
                          </w:r>
                          <w:r>
                            <w:t>1</w:t>
                          </w:r>
                        </w:p>
                        <w:p w14:paraId="32FBA6F8" w14:textId="77777777" w:rsidR="00817A45" w:rsidRDefault="00817A45" w:rsidP="00817A45">
                          <w:pPr>
                            <w:pStyle w:val="Fuzeile"/>
                          </w:pPr>
                          <w:r>
                            <w:t>65189 Wiesbaden</w:t>
                          </w:r>
                        </w:p>
                        <w:p w14:paraId="7B4143D8" w14:textId="77777777" w:rsidR="00817A45" w:rsidRDefault="00817A45" w:rsidP="00817A45">
                          <w:pPr>
                            <w:pStyle w:val="Fuzeile"/>
                          </w:pPr>
                          <w:r>
                            <w:t>Tel.: 0611 / 40 80 6-13</w:t>
                          </w:r>
                        </w:p>
                        <w:p w14:paraId="11D4A7D0" w14:textId="77777777" w:rsidR="00817A45" w:rsidRDefault="00817A45" w:rsidP="00817A45">
                          <w:pPr>
                            <w:pStyle w:val="Fuzeile"/>
                          </w:pPr>
                          <w:r>
                            <w:t>Fax: 0611 / 40 80 6-99</w:t>
                          </w:r>
                        </w:p>
                        <w:p w14:paraId="2636913C" w14:textId="77777777" w:rsidR="00817A45" w:rsidRDefault="00817A45" w:rsidP="00817A45">
                          <w:pPr>
                            <w:pStyle w:val="Fuzeile"/>
                          </w:pPr>
                          <w:r>
                            <w:t>erika.hettich@accente.de</w:t>
                          </w:r>
                        </w:p>
                        <w:p w14:paraId="166E66E4" w14:textId="77777777" w:rsidR="00817A45" w:rsidRPr="008E72EB" w:rsidRDefault="00817A45" w:rsidP="00817A45">
                          <w:pPr>
                            <w:pStyle w:val="Fuzeile"/>
                            <w:rPr>
                              <w:lang w:val="en-US"/>
                            </w:rPr>
                          </w:pPr>
                          <w:r>
                            <w:t>www.accente.de</w:t>
                          </w:r>
                        </w:p>
                        <w:p w14:paraId="246E063B" w14:textId="77777777" w:rsidR="00817A45" w:rsidRPr="008E72EB" w:rsidRDefault="00817A45" w:rsidP="00817A45">
                          <w:pPr>
                            <w:pStyle w:val="Fuzeile"/>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E7B95" id="_x0000_t202" coordsize="21600,21600" o:spt="202" path="m,l,21600r21600,l21600,xe">
              <v:stroke joinstyle="miter"/>
              <v:path gradientshapeok="t" o:connecttype="rect"/>
            </v:shapetype>
            <v:shape id="Textfeld 4" o:spid="_x0000_s1026" type="#_x0000_t202" style="position:absolute;left:0;text-align:left;margin-left:43pt;margin-top:561.55pt;width:138.85pt;height:18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" filled="f" stroked="f" strokeweight=".5pt">
              <v:textbox inset="0,0,0,0">
                <w:txbxContent>
                  <w:p w14:paraId="037B75CD" w14:textId="77777777" w:rsidR="00817A45" w:rsidRPr="00FE56C2" w:rsidRDefault="00817A45" w:rsidP="00817A45">
                    <w:pPr>
                      <w:pStyle w:val="Fuzeile"/>
                      <w:rPr>
                        <w:b/>
                      </w:rPr>
                    </w:pPr>
                    <w:r>
                      <w:rPr>
                        <w:b/>
                      </w:rPr>
                      <w:t>Unternehmenskontakt</w:t>
                    </w:r>
                  </w:p>
                  <w:p w14:paraId="3262D8B8" w14:textId="77777777" w:rsidR="00817A45" w:rsidRPr="00BA094D" w:rsidRDefault="00817A45" w:rsidP="00817A45">
                    <w:pPr>
                      <w:pStyle w:val="Fuzeile"/>
                      <w:rPr>
                        <w:szCs w:val="18"/>
                      </w:rPr>
                    </w:pPr>
                    <w:r w:rsidRPr="00BA094D">
                      <w:rPr>
                        <w:szCs w:val="18"/>
                      </w:rPr>
                      <w:t>Dr.</w:t>
                    </w:r>
                    <w:r>
                      <w:rPr>
                        <w:szCs w:val="18"/>
                      </w:rPr>
                      <w:t xml:space="preserve"> Burkhard </w:t>
                    </w:r>
                    <w:proofErr w:type="spellStart"/>
                    <w:r>
                      <w:rPr>
                        <w:szCs w:val="18"/>
                      </w:rPr>
                      <w:t>Selent</w:t>
                    </w:r>
                    <w:proofErr w:type="spellEnd"/>
                  </w:p>
                  <w:p w14:paraId="1520DADF" w14:textId="77777777" w:rsidR="00817A45" w:rsidRPr="00D271B9" w:rsidRDefault="00817A45" w:rsidP="00817A45">
                    <w:pPr>
                      <w:pStyle w:val="Fuzeile"/>
                      <w:rPr>
                        <w:szCs w:val="18"/>
                      </w:rPr>
                    </w:pPr>
                    <w:r w:rsidRPr="00D271B9">
                      <w:rPr>
                        <w:szCs w:val="18"/>
                      </w:rPr>
                      <w:t xml:space="preserve">Colgate-Palmolive </w:t>
                    </w:r>
                  </w:p>
                  <w:p w14:paraId="28795031" w14:textId="77777777" w:rsidR="00817A45" w:rsidRPr="007A3F5C" w:rsidRDefault="00817A45" w:rsidP="00817A45">
                    <w:pPr>
                      <w:pStyle w:val="Fuzeile"/>
                      <w:rPr>
                        <w:szCs w:val="18"/>
                        <w:lang w:val="en-US"/>
                      </w:rPr>
                    </w:pPr>
                    <w:r w:rsidRPr="007A3F5C">
                      <w:rPr>
                        <w:szCs w:val="18"/>
                        <w:lang w:val="en-US"/>
                      </w:rPr>
                      <w:t>Services CEW GmbH</w:t>
                    </w:r>
                  </w:p>
                  <w:p w14:paraId="51061D99" w14:textId="77777777" w:rsidR="00817A45" w:rsidRPr="007A3F5C" w:rsidRDefault="00817A45" w:rsidP="00817A45">
                    <w:pPr>
                      <w:pStyle w:val="Fuzeile"/>
                      <w:rPr>
                        <w:b/>
                        <w:szCs w:val="18"/>
                        <w:lang w:val="en-US"/>
                      </w:rPr>
                    </w:pPr>
                    <w:r w:rsidRPr="007A3F5C">
                      <w:rPr>
                        <w:szCs w:val="18"/>
                        <w:lang w:val="en-US"/>
                      </w:rPr>
                      <w:t>www.cpgabaprofessional.de</w:t>
                    </w:r>
                    <w:r w:rsidRPr="007A3F5C">
                      <w:rPr>
                        <w:b/>
                        <w:szCs w:val="18"/>
                        <w:lang w:val="en-US"/>
                      </w:rPr>
                      <w:t xml:space="preserve"> </w:t>
                    </w:r>
                  </w:p>
                  <w:p w14:paraId="72AA6074" w14:textId="77777777" w:rsidR="00817A45" w:rsidRPr="007A3F5C" w:rsidRDefault="00817A45" w:rsidP="00817A45">
                    <w:pPr>
                      <w:pStyle w:val="Fuzeile"/>
                      <w:rPr>
                        <w:b/>
                        <w:lang w:val="en-US"/>
                      </w:rPr>
                    </w:pPr>
                  </w:p>
                  <w:p w14:paraId="0D43353C" w14:textId="77777777" w:rsidR="00817A45" w:rsidRPr="00FE56C2" w:rsidRDefault="00817A45" w:rsidP="00817A45">
                    <w:pPr>
                      <w:pStyle w:val="Fuzeile"/>
                      <w:rPr>
                        <w:b/>
                      </w:rPr>
                    </w:pPr>
                    <w:r w:rsidRPr="00FE56C2">
                      <w:rPr>
                        <w:b/>
                      </w:rPr>
                      <w:t>Pressekontakt</w:t>
                    </w:r>
                  </w:p>
                  <w:p w14:paraId="665DF245" w14:textId="77777777" w:rsidR="00817A45" w:rsidRPr="00D271B9" w:rsidRDefault="00817A45" w:rsidP="00817A45">
                    <w:pPr>
                      <w:pStyle w:val="Fuzeile"/>
                    </w:pPr>
                    <w:r w:rsidRPr="00D271B9">
                      <w:t>Erika Hettich</w:t>
                    </w:r>
                  </w:p>
                  <w:p w14:paraId="3D24391A" w14:textId="77777777" w:rsidR="00817A45" w:rsidRPr="000A00EA" w:rsidRDefault="00817A45" w:rsidP="00817A45">
                    <w:pPr>
                      <w:pStyle w:val="Fuzeile"/>
                    </w:pPr>
                    <w:r w:rsidRPr="000A00EA">
                      <w:t>Accente BizzComm GmbH</w:t>
                    </w:r>
                  </w:p>
                  <w:p w14:paraId="31AF73D6" w14:textId="77777777" w:rsidR="00817A45" w:rsidRDefault="00817A45" w:rsidP="00817A45">
                    <w:pPr>
                      <w:pStyle w:val="Fuzeile"/>
                    </w:pPr>
                    <w:proofErr w:type="spellStart"/>
                    <w:r w:rsidRPr="000A00EA">
                      <w:t>Lortzing</w:t>
                    </w:r>
                    <w:r>
                      <w:t>str</w:t>
                    </w:r>
                    <w:proofErr w:type="spellEnd"/>
                    <w:r w:rsidRPr="000A00EA">
                      <w:t xml:space="preserve">. </w:t>
                    </w:r>
                    <w:r>
                      <w:t>1</w:t>
                    </w:r>
                  </w:p>
                  <w:p w14:paraId="32FBA6F8" w14:textId="77777777" w:rsidR="00817A45" w:rsidRDefault="00817A45" w:rsidP="00817A45">
                    <w:pPr>
                      <w:pStyle w:val="Fuzeile"/>
                    </w:pPr>
                    <w:r>
                      <w:t>65189 Wiesbaden</w:t>
                    </w:r>
                  </w:p>
                  <w:p w14:paraId="7B4143D8" w14:textId="77777777" w:rsidR="00817A45" w:rsidRDefault="00817A45" w:rsidP="00817A45">
                    <w:pPr>
                      <w:pStyle w:val="Fuzeile"/>
                    </w:pPr>
                    <w:r>
                      <w:t>Tel.: 0611 / 40 80 6-13</w:t>
                    </w:r>
                  </w:p>
                  <w:p w14:paraId="11D4A7D0" w14:textId="77777777" w:rsidR="00817A45" w:rsidRDefault="00817A45" w:rsidP="00817A45">
                    <w:pPr>
                      <w:pStyle w:val="Fuzeile"/>
                    </w:pPr>
                    <w:r>
                      <w:t>Fax: 0611 / 40 80 6-99</w:t>
                    </w:r>
                  </w:p>
                  <w:p w14:paraId="2636913C" w14:textId="77777777" w:rsidR="00817A45" w:rsidRDefault="00817A45" w:rsidP="00817A45">
                    <w:pPr>
                      <w:pStyle w:val="Fuzeile"/>
                    </w:pPr>
                    <w:r>
                      <w:t>erika.hettich@accente.de</w:t>
                    </w:r>
                  </w:p>
                  <w:p w14:paraId="166E66E4" w14:textId="77777777" w:rsidR="00817A45" w:rsidRPr="008E72EB" w:rsidRDefault="00817A45" w:rsidP="00817A45">
                    <w:pPr>
                      <w:pStyle w:val="Fuzeile"/>
                      <w:rPr>
                        <w:lang w:val="en-US"/>
                      </w:rPr>
                    </w:pPr>
                    <w:r>
                      <w:t>www.accente.de</w:t>
                    </w:r>
                  </w:p>
                  <w:p w14:paraId="246E063B" w14:textId="77777777" w:rsidR="00817A45" w:rsidRPr="008E72EB" w:rsidRDefault="00817A45" w:rsidP="00817A45">
                    <w:pPr>
                      <w:pStyle w:val="Fuzeile"/>
                      <w:rPr>
                        <w:lang w:val="en-US"/>
                      </w:rPr>
                    </w:pPr>
                  </w:p>
                </w:txbxContent>
              </v:textbox>
              <w10:wrap anchorx="page" anchory="page"/>
            </v:shape>
          </w:pict>
        </mc:Fallback>
      </mc:AlternateContent>
    </w:r>
    <w:r w:rsidR="00724503">
      <w:rPr>
        <w:color w:val="000000"/>
        <w:sz w:val="18"/>
        <w:szCs w:val="18"/>
      </w:rPr>
      <w:t xml:space="preserve">Seite </w:t>
    </w:r>
    <w:r w:rsidR="00724503">
      <w:rPr>
        <w:color w:val="000000"/>
        <w:sz w:val="18"/>
        <w:szCs w:val="18"/>
      </w:rPr>
      <w:fldChar w:fldCharType="begin"/>
    </w:r>
    <w:r w:rsidR="00724503">
      <w:rPr>
        <w:color w:val="000000"/>
        <w:sz w:val="18"/>
        <w:szCs w:val="18"/>
      </w:rPr>
      <w:instrText>PAGE</w:instrText>
    </w:r>
    <w:r w:rsidR="00724503">
      <w:rPr>
        <w:color w:val="000000"/>
        <w:sz w:val="18"/>
        <w:szCs w:val="18"/>
      </w:rPr>
      <w:fldChar w:fldCharType="separate"/>
    </w:r>
    <w:r w:rsidR="002D606F">
      <w:rPr>
        <w:noProof/>
        <w:color w:val="000000"/>
        <w:sz w:val="18"/>
        <w:szCs w:val="18"/>
      </w:rPr>
      <w:t>1</w:t>
    </w:r>
    <w:r w:rsidR="00724503">
      <w:rPr>
        <w:color w:val="000000"/>
        <w:sz w:val="18"/>
        <w:szCs w:val="18"/>
      </w:rPr>
      <w:fldChar w:fldCharType="end"/>
    </w:r>
    <w:r w:rsidR="00724503">
      <w:rPr>
        <w:color w:val="000000"/>
        <w:sz w:val="18"/>
        <w:szCs w:val="18"/>
      </w:rPr>
      <w:t xml:space="preserve"> von </w:t>
    </w:r>
    <w:r w:rsidR="00724503">
      <w:rPr>
        <w:color w:val="000000"/>
        <w:sz w:val="18"/>
        <w:szCs w:val="18"/>
      </w:rPr>
      <w:fldChar w:fldCharType="begin"/>
    </w:r>
    <w:r w:rsidR="00724503">
      <w:rPr>
        <w:color w:val="000000"/>
        <w:sz w:val="18"/>
        <w:szCs w:val="18"/>
      </w:rPr>
      <w:instrText>NUMPAGES</w:instrText>
    </w:r>
    <w:r w:rsidR="00724503">
      <w:rPr>
        <w:color w:val="000000"/>
        <w:sz w:val="18"/>
        <w:szCs w:val="18"/>
      </w:rPr>
      <w:fldChar w:fldCharType="separate"/>
    </w:r>
    <w:r w:rsidR="002D606F">
      <w:rPr>
        <w:noProof/>
        <w:color w:val="000000"/>
        <w:sz w:val="18"/>
        <w:szCs w:val="18"/>
      </w:rPr>
      <w:t>2</w:t>
    </w:r>
    <w:r w:rsidR="00724503">
      <w:rPr>
        <w:color w:val="000000"/>
        <w:sz w:val="18"/>
        <w:szCs w:val="18"/>
      </w:rPr>
      <w:fldChar w:fldCharType="end"/>
    </w:r>
    <w:r w:rsidR="00724503">
      <w:rPr>
        <w:noProof/>
      </w:rPr>
      <mc:AlternateContent>
        <mc:Choice Requires="wps">
          <w:drawing>
            <wp:anchor distT="0" distB="0" distL="114300" distR="114300" simplePos="0" relativeHeight="251659264" behindDoc="0" locked="0" layoutInCell="1" hidden="0" allowOverlap="1" wp14:anchorId="060643DB" wp14:editId="3965E2EE">
              <wp:simplePos x="0" y="0"/>
              <wp:positionH relativeFrom="column">
                <wp:posOffset>-1790699</wp:posOffset>
              </wp:positionH>
              <wp:positionV relativeFrom="paragraph">
                <wp:posOffset>7112000</wp:posOffset>
              </wp:positionV>
              <wp:extent cx="1782445" cy="2319655"/>
              <wp:effectExtent l="0" t="0" r="0" b="0"/>
              <wp:wrapNone/>
              <wp:docPr id="1" name=""/>
              <wp:cNvGraphicFramePr/>
              <a:graphic xmlns:a="http://schemas.openxmlformats.org/drawingml/2006/main">
                <a:graphicData uri="http://schemas.microsoft.com/office/word/2010/wordprocessingShape">
                  <wps:wsp>
                    <wps:cNvSpPr/>
                    <wps:spPr>
                      <a:xfrm>
                        <a:off x="4464303" y="2629698"/>
                        <a:ext cx="1763395" cy="2300605"/>
                      </a:xfrm>
                      <a:prstGeom prst="rect">
                        <a:avLst/>
                      </a:prstGeom>
                      <a:noFill/>
                      <a:ln>
                        <a:noFill/>
                      </a:ln>
                    </wps:spPr>
                    <wps:txbx>
                      <w:txbxContent>
                        <w:p w14:paraId="7FE9626D" w14:textId="77777777" w:rsidR="00486498" w:rsidRDefault="00724503">
                          <w:pPr>
                            <w:textDirection w:val="btLr"/>
                          </w:pPr>
                          <w:r>
                            <w:rPr>
                              <w:b/>
                              <w:color w:val="000000"/>
                              <w:sz w:val="18"/>
                            </w:rPr>
                            <w:t>Unternehmenskontakt</w:t>
                          </w:r>
                        </w:p>
                        <w:p w14:paraId="3771F6FE" w14:textId="77777777" w:rsidR="00486498" w:rsidRDefault="00724503">
                          <w:pPr>
                            <w:textDirection w:val="btLr"/>
                          </w:pPr>
                          <w:r>
                            <w:rPr>
                              <w:color w:val="000000"/>
                              <w:sz w:val="18"/>
                            </w:rPr>
                            <w:t xml:space="preserve">Dr. Burkhard </w:t>
                          </w:r>
                          <w:proofErr w:type="spellStart"/>
                          <w:r>
                            <w:rPr>
                              <w:color w:val="000000"/>
                              <w:sz w:val="18"/>
                            </w:rPr>
                            <w:t>Selent</w:t>
                          </w:r>
                          <w:proofErr w:type="spellEnd"/>
                        </w:p>
                        <w:p w14:paraId="2A1D50CE" w14:textId="77777777" w:rsidR="00486498" w:rsidRDefault="00724503">
                          <w:pPr>
                            <w:textDirection w:val="btLr"/>
                          </w:pPr>
                          <w:r>
                            <w:rPr>
                              <w:color w:val="000000"/>
                              <w:sz w:val="18"/>
                            </w:rPr>
                            <w:t xml:space="preserve">Colgate-Palmolive </w:t>
                          </w:r>
                        </w:p>
                        <w:p w14:paraId="41B1C335" w14:textId="77777777" w:rsidR="00486498" w:rsidRPr="002D606F" w:rsidRDefault="00724503">
                          <w:pPr>
                            <w:textDirection w:val="btLr"/>
                            <w:rPr>
                              <w:lang w:val="en-GB"/>
                            </w:rPr>
                          </w:pPr>
                          <w:r w:rsidRPr="002D606F">
                            <w:rPr>
                              <w:color w:val="000000"/>
                              <w:sz w:val="18"/>
                              <w:lang w:val="en-GB"/>
                            </w:rPr>
                            <w:t>Services CEW GmbH</w:t>
                          </w:r>
                        </w:p>
                        <w:p w14:paraId="5B9A8FF5" w14:textId="77777777" w:rsidR="00486498" w:rsidRPr="002D606F" w:rsidRDefault="00724503">
                          <w:pPr>
                            <w:textDirection w:val="btLr"/>
                            <w:rPr>
                              <w:lang w:val="en-GB"/>
                            </w:rPr>
                          </w:pPr>
                          <w:r w:rsidRPr="002D606F">
                            <w:rPr>
                              <w:color w:val="000000"/>
                              <w:sz w:val="18"/>
                              <w:lang w:val="en-GB"/>
                            </w:rPr>
                            <w:t>www.cpgabaprofessional.de</w:t>
                          </w:r>
                          <w:r w:rsidRPr="002D606F">
                            <w:rPr>
                              <w:b/>
                              <w:color w:val="000000"/>
                              <w:sz w:val="18"/>
                              <w:lang w:val="en-GB"/>
                            </w:rPr>
                            <w:t xml:space="preserve"> </w:t>
                          </w:r>
                        </w:p>
                        <w:p w14:paraId="5391A3B0" w14:textId="77777777" w:rsidR="00486498" w:rsidRPr="002D606F" w:rsidRDefault="00486498">
                          <w:pPr>
                            <w:textDirection w:val="btLr"/>
                            <w:rPr>
                              <w:lang w:val="en-GB"/>
                            </w:rPr>
                          </w:pPr>
                        </w:p>
                        <w:p w14:paraId="1541702E" w14:textId="77777777" w:rsidR="00486498" w:rsidRDefault="00724503">
                          <w:pPr>
                            <w:textDirection w:val="btLr"/>
                          </w:pPr>
                          <w:r>
                            <w:rPr>
                              <w:b/>
                              <w:color w:val="000000"/>
                              <w:sz w:val="18"/>
                            </w:rPr>
                            <w:t>Pressekontakt</w:t>
                          </w:r>
                        </w:p>
                        <w:p w14:paraId="0A795501" w14:textId="77777777" w:rsidR="00486498" w:rsidRDefault="00724503">
                          <w:pPr>
                            <w:textDirection w:val="btLr"/>
                          </w:pPr>
                          <w:r>
                            <w:rPr>
                              <w:color w:val="000000"/>
                              <w:sz w:val="18"/>
                            </w:rPr>
                            <w:t>Erika Hettich</w:t>
                          </w:r>
                        </w:p>
                        <w:p w14:paraId="6BBEB4FE" w14:textId="77777777" w:rsidR="00486498" w:rsidRDefault="00724503">
                          <w:pPr>
                            <w:textDirection w:val="btLr"/>
                          </w:pPr>
                          <w:r>
                            <w:rPr>
                              <w:color w:val="000000"/>
                              <w:sz w:val="18"/>
                            </w:rPr>
                            <w:t>Accente BizzComm GmbH</w:t>
                          </w:r>
                        </w:p>
                        <w:p w14:paraId="0E3265DE" w14:textId="77777777" w:rsidR="00486498" w:rsidRDefault="00724503">
                          <w:pPr>
                            <w:textDirection w:val="btLr"/>
                          </w:pPr>
                          <w:proofErr w:type="spellStart"/>
                          <w:r>
                            <w:rPr>
                              <w:color w:val="000000"/>
                              <w:sz w:val="18"/>
                            </w:rPr>
                            <w:t>Lortzingstr</w:t>
                          </w:r>
                          <w:proofErr w:type="spellEnd"/>
                          <w:r>
                            <w:rPr>
                              <w:color w:val="000000"/>
                              <w:sz w:val="18"/>
                            </w:rPr>
                            <w:t>. 1</w:t>
                          </w:r>
                        </w:p>
                        <w:p w14:paraId="3E7AB736" w14:textId="77777777" w:rsidR="00486498" w:rsidRDefault="00724503">
                          <w:pPr>
                            <w:textDirection w:val="btLr"/>
                          </w:pPr>
                          <w:r>
                            <w:rPr>
                              <w:color w:val="000000"/>
                              <w:sz w:val="18"/>
                            </w:rPr>
                            <w:t>65189 Wiesbaden</w:t>
                          </w:r>
                        </w:p>
                        <w:p w14:paraId="04D369FD" w14:textId="77777777" w:rsidR="00486498" w:rsidRDefault="00724503">
                          <w:pPr>
                            <w:textDirection w:val="btLr"/>
                          </w:pPr>
                          <w:r>
                            <w:rPr>
                              <w:color w:val="000000"/>
                              <w:sz w:val="18"/>
                            </w:rPr>
                            <w:t>Tel.: 0611 / 40 80 6-13</w:t>
                          </w:r>
                        </w:p>
                        <w:p w14:paraId="3D95BA72" w14:textId="77777777" w:rsidR="00486498" w:rsidRDefault="00724503">
                          <w:pPr>
                            <w:textDirection w:val="btLr"/>
                          </w:pPr>
                          <w:r>
                            <w:rPr>
                              <w:color w:val="000000"/>
                              <w:sz w:val="18"/>
                            </w:rPr>
                            <w:t>Fax: 0611 / 40 80 6-99</w:t>
                          </w:r>
                        </w:p>
                        <w:p w14:paraId="341E6F59" w14:textId="77777777" w:rsidR="00486498" w:rsidRDefault="00724503">
                          <w:pPr>
                            <w:textDirection w:val="btLr"/>
                          </w:pPr>
                          <w:r>
                            <w:rPr>
                              <w:color w:val="000000"/>
                              <w:sz w:val="18"/>
                            </w:rPr>
                            <w:t>erika.hettich@accente.de</w:t>
                          </w:r>
                        </w:p>
                        <w:p w14:paraId="0EA26B33" w14:textId="77777777" w:rsidR="00486498" w:rsidRDefault="00724503">
                          <w:pPr>
                            <w:textDirection w:val="btLr"/>
                          </w:pPr>
                          <w:r>
                            <w:rPr>
                              <w:color w:val="000000"/>
                              <w:sz w:val="18"/>
                            </w:rPr>
                            <w:t>www.accente.de</w:t>
                          </w:r>
                        </w:p>
                        <w:p w14:paraId="07F72A0B" w14:textId="77777777" w:rsidR="00486498" w:rsidRDefault="00486498">
                          <w:pPr>
                            <w:textDirection w:val="btLr"/>
                          </w:pPr>
                        </w:p>
                      </w:txbxContent>
                    </wps:txbx>
                    <wps:bodyPr spcFirstLastPara="1" wrap="square" lIns="0" tIns="0" rIns="0" bIns="0" anchor="t" anchorCtr="0">
                      <a:noAutofit/>
                    </wps:bodyPr>
                  </wps:wsp>
                </a:graphicData>
              </a:graphic>
            </wp:anchor>
          </w:drawing>
        </mc:Choice>
        <mc:Fallback>
          <w:pict>
            <v:rect w14:anchorId="060643DB" id="_x0000_s1027" style="position:absolute;left:0;text-align:left;margin-left:-141pt;margin-top:560pt;width:140.35pt;height:18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" filled="f" stroked="f">
              <v:textbox inset="0,0,0,0">
                <w:txbxContent>
                  <w:p w14:paraId="7FE9626D" w14:textId="77777777" w:rsidR="00486498" w:rsidRDefault="00724503">
                    <w:pPr>
                      <w:textDirection w:val="btLr"/>
                    </w:pPr>
                    <w:r>
                      <w:rPr>
                        <w:b/>
                        <w:color w:val="000000"/>
                        <w:sz w:val="18"/>
                      </w:rPr>
                      <w:t>Unternehmenskontakt</w:t>
                    </w:r>
                  </w:p>
                  <w:p w14:paraId="3771F6FE" w14:textId="77777777" w:rsidR="00486498" w:rsidRDefault="00724503">
                    <w:pPr>
                      <w:textDirection w:val="btLr"/>
                    </w:pPr>
                    <w:r>
                      <w:rPr>
                        <w:color w:val="000000"/>
                        <w:sz w:val="18"/>
                      </w:rPr>
                      <w:t xml:space="preserve">Dr. Burkhard </w:t>
                    </w:r>
                    <w:proofErr w:type="spellStart"/>
                    <w:r>
                      <w:rPr>
                        <w:color w:val="000000"/>
                        <w:sz w:val="18"/>
                      </w:rPr>
                      <w:t>Selent</w:t>
                    </w:r>
                    <w:proofErr w:type="spellEnd"/>
                  </w:p>
                  <w:p w14:paraId="2A1D50CE" w14:textId="77777777" w:rsidR="00486498" w:rsidRDefault="00724503">
                    <w:pPr>
                      <w:textDirection w:val="btLr"/>
                    </w:pPr>
                    <w:r>
                      <w:rPr>
                        <w:color w:val="000000"/>
                        <w:sz w:val="18"/>
                      </w:rPr>
                      <w:t xml:space="preserve">Colgate-Palmolive </w:t>
                    </w:r>
                  </w:p>
                  <w:p w14:paraId="41B1C335" w14:textId="77777777" w:rsidR="00486498" w:rsidRPr="002D606F" w:rsidRDefault="00724503">
                    <w:pPr>
                      <w:textDirection w:val="btLr"/>
                      <w:rPr>
                        <w:lang w:val="en-GB"/>
                      </w:rPr>
                    </w:pPr>
                    <w:r w:rsidRPr="002D606F">
                      <w:rPr>
                        <w:color w:val="000000"/>
                        <w:sz w:val="18"/>
                        <w:lang w:val="en-GB"/>
                      </w:rPr>
                      <w:t>Services CEW GmbH</w:t>
                    </w:r>
                  </w:p>
                  <w:p w14:paraId="5B9A8FF5" w14:textId="77777777" w:rsidR="00486498" w:rsidRPr="002D606F" w:rsidRDefault="00724503">
                    <w:pPr>
                      <w:textDirection w:val="btLr"/>
                      <w:rPr>
                        <w:lang w:val="en-GB"/>
                      </w:rPr>
                    </w:pPr>
                    <w:r w:rsidRPr="002D606F">
                      <w:rPr>
                        <w:color w:val="000000"/>
                        <w:sz w:val="18"/>
                        <w:lang w:val="en-GB"/>
                      </w:rPr>
                      <w:t>www.cpgabaprofessional.de</w:t>
                    </w:r>
                    <w:r w:rsidRPr="002D606F">
                      <w:rPr>
                        <w:b/>
                        <w:color w:val="000000"/>
                        <w:sz w:val="18"/>
                        <w:lang w:val="en-GB"/>
                      </w:rPr>
                      <w:t xml:space="preserve"> </w:t>
                    </w:r>
                  </w:p>
                  <w:p w14:paraId="5391A3B0" w14:textId="77777777" w:rsidR="00486498" w:rsidRPr="002D606F" w:rsidRDefault="00486498">
                    <w:pPr>
                      <w:textDirection w:val="btLr"/>
                      <w:rPr>
                        <w:lang w:val="en-GB"/>
                      </w:rPr>
                    </w:pPr>
                  </w:p>
                  <w:p w14:paraId="1541702E" w14:textId="77777777" w:rsidR="00486498" w:rsidRDefault="00724503">
                    <w:pPr>
                      <w:textDirection w:val="btLr"/>
                    </w:pPr>
                    <w:r>
                      <w:rPr>
                        <w:b/>
                        <w:color w:val="000000"/>
                        <w:sz w:val="18"/>
                      </w:rPr>
                      <w:t>Pressekontakt</w:t>
                    </w:r>
                  </w:p>
                  <w:p w14:paraId="0A795501" w14:textId="77777777" w:rsidR="00486498" w:rsidRDefault="00724503">
                    <w:pPr>
                      <w:textDirection w:val="btLr"/>
                    </w:pPr>
                    <w:r>
                      <w:rPr>
                        <w:color w:val="000000"/>
                        <w:sz w:val="18"/>
                      </w:rPr>
                      <w:t>Erika Hettich</w:t>
                    </w:r>
                  </w:p>
                  <w:p w14:paraId="6BBEB4FE" w14:textId="77777777" w:rsidR="00486498" w:rsidRDefault="00724503">
                    <w:pPr>
                      <w:textDirection w:val="btLr"/>
                    </w:pPr>
                    <w:r>
                      <w:rPr>
                        <w:color w:val="000000"/>
                        <w:sz w:val="18"/>
                      </w:rPr>
                      <w:t>Accente BizzComm GmbH</w:t>
                    </w:r>
                  </w:p>
                  <w:p w14:paraId="0E3265DE" w14:textId="77777777" w:rsidR="00486498" w:rsidRDefault="00724503">
                    <w:pPr>
                      <w:textDirection w:val="btLr"/>
                    </w:pPr>
                    <w:proofErr w:type="spellStart"/>
                    <w:r>
                      <w:rPr>
                        <w:color w:val="000000"/>
                        <w:sz w:val="18"/>
                      </w:rPr>
                      <w:t>Lortzingstr</w:t>
                    </w:r>
                    <w:proofErr w:type="spellEnd"/>
                    <w:r>
                      <w:rPr>
                        <w:color w:val="000000"/>
                        <w:sz w:val="18"/>
                      </w:rPr>
                      <w:t>. 1</w:t>
                    </w:r>
                  </w:p>
                  <w:p w14:paraId="3E7AB736" w14:textId="77777777" w:rsidR="00486498" w:rsidRDefault="00724503">
                    <w:pPr>
                      <w:textDirection w:val="btLr"/>
                    </w:pPr>
                    <w:r>
                      <w:rPr>
                        <w:color w:val="000000"/>
                        <w:sz w:val="18"/>
                      </w:rPr>
                      <w:t>65189 Wiesbaden</w:t>
                    </w:r>
                  </w:p>
                  <w:p w14:paraId="04D369FD" w14:textId="77777777" w:rsidR="00486498" w:rsidRDefault="00724503">
                    <w:pPr>
                      <w:textDirection w:val="btLr"/>
                    </w:pPr>
                    <w:r>
                      <w:rPr>
                        <w:color w:val="000000"/>
                        <w:sz w:val="18"/>
                      </w:rPr>
                      <w:t>Tel.: 0611 / 40 80 6-13</w:t>
                    </w:r>
                  </w:p>
                  <w:p w14:paraId="3D95BA72" w14:textId="77777777" w:rsidR="00486498" w:rsidRDefault="00724503">
                    <w:pPr>
                      <w:textDirection w:val="btLr"/>
                    </w:pPr>
                    <w:r>
                      <w:rPr>
                        <w:color w:val="000000"/>
                        <w:sz w:val="18"/>
                      </w:rPr>
                      <w:t>Fax: 0611 / 40 80 6-99</w:t>
                    </w:r>
                  </w:p>
                  <w:p w14:paraId="341E6F59" w14:textId="77777777" w:rsidR="00486498" w:rsidRDefault="00724503">
                    <w:pPr>
                      <w:textDirection w:val="btLr"/>
                    </w:pPr>
                    <w:r>
                      <w:rPr>
                        <w:color w:val="000000"/>
                        <w:sz w:val="18"/>
                      </w:rPr>
                      <w:t>erika.hettich@accente.de</w:t>
                    </w:r>
                  </w:p>
                  <w:p w14:paraId="0EA26B33" w14:textId="77777777" w:rsidR="00486498" w:rsidRDefault="00724503">
                    <w:pPr>
                      <w:textDirection w:val="btLr"/>
                    </w:pPr>
                    <w:r>
                      <w:rPr>
                        <w:color w:val="000000"/>
                        <w:sz w:val="18"/>
                      </w:rPr>
                      <w:t>www.accente.de</w:t>
                    </w:r>
                  </w:p>
                  <w:p w14:paraId="07F72A0B" w14:textId="77777777" w:rsidR="00486498" w:rsidRDefault="00486498">
                    <w:pPr>
                      <w:textDirection w:val="btLr"/>
                    </w:pPr>
                  </w:p>
                </w:txbxContent>
              </v:textbox>
            </v:rect>
          </w:pict>
        </mc:Fallback>
      </mc:AlternateContent>
    </w:r>
    <w:r w:rsidR="00724503">
      <w:rPr>
        <w:noProof/>
      </w:rPr>
      <mc:AlternateContent>
        <mc:Choice Requires="wps">
          <w:drawing>
            <wp:anchor distT="0" distB="0" distL="114300" distR="114300" simplePos="0" relativeHeight="251660288" behindDoc="0" locked="0" layoutInCell="1" hidden="0" allowOverlap="1" wp14:anchorId="14BF8B0C" wp14:editId="134602E2">
              <wp:simplePos x="0" y="0"/>
              <wp:positionH relativeFrom="column">
                <wp:posOffset>-1790699</wp:posOffset>
              </wp:positionH>
              <wp:positionV relativeFrom="paragraph">
                <wp:posOffset>7124700</wp:posOffset>
              </wp:positionV>
              <wp:extent cx="1772920" cy="2310130"/>
              <wp:effectExtent l="0" t="0" r="0" b="0"/>
              <wp:wrapNone/>
              <wp:docPr id="2" name=""/>
              <wp:cNvGraphicFramePr/>
              <a:graphic xmlns:a="http://schemas.openxmlformats.org/drawingml/2006/main">
                <a:graphicData uri="http://schemas.microsoft.com/office/word/2010/wordprocessingShape">
                  <wps:wsp>
                    <wps:cNvSpPr/>
                    <wps:spPr>
                      <a:xfrm>
                        <a:off x="4464303" y="2629698"/>
                        <a:ext cx="1763395" cy="2300605"/>
                      </a:xfrm>
                      <a:prstGeom prst="rect">
                        <a:avLst/>
                      </a:prstGeom>
                      <a:noFill/>
                      <a:ln>
                        <a:noFill/>
                      </a:ln>
                    </wps:spPr>
                    <wps:txbx>
                      <w:txbxContent>
                        <w:p w14:paraId="23B3EA94" w14:textId="77777777" w:rsidR="00486498" w:rsidRDefault="00724503">
                          <w:pPr>
                            <w:textDirection w:val="btLr"/>
                          </w:pPr>
                          <w:r>
                            <w:rPr>
                              <w:b/>
                              <w:color w:val="000000"/>
                              <w:sz w:val="18"/>
                            </w:rPr>
                            <w:t>Unternehmenskontakt</w:t>
                          </w:r>
                        </w:p>
                        <w:p w14:paraId="483AE38A" w14:textId="77777777" w:rsidR="00486498" w:rsidRDefault="00724503">
                          <w:pPr>
                            <w:textDirection w:val="btLr"/>
                          </w:pPr>
                          <w:r>
                            <w:rPr>
                              <w:color w:val="000000"/>
                              <w:sz w:val="18"/>
                            </w:rPr>
                            <w:t xml:space="preserve">Dr. Burkhard </w:t>
                          </w:r>
                          <w:proofErr w:type="spellStart"/>
                          <w:r>
                            <w:rPr>
                              <w:color w:val="000000"/>
                              <w:sz w:val="18"/>
                            </w:rPr>
                            <w:t>Selent</w:t>
                          </w:r>
                          <w:proofErr w:type="spellEnd"/>
                        </w:p>
                        <w:p w14:paraId="163812AE" w14:textId="77777777" w:rsidR="00486498" w:rsidRDefault="00724503">
                          <w:pPr>
                            <w:textDirection w:val="btLr"/>
                          </w:pPr>
                          <w:r>
                            <w:rPr>
                              <w:color w:val="000000"/>
                              <w:sz w:val="18"/>
                            </w:rPr>
                            <w:t xml:space="preserve">Colgate-Palmolive </w:t>
                          </w:r>
                        </w:p>
                        <w:p w14:paraId="0031661F" w14:textId="77777777" w:rsidR="00486498" w:rsidRPr="002D606F" w:rsidRDefault="00724503">
                          <w:pPr>
                            <w:textDirection w:val="btLr"/>
                            <w:rPr>
                              <w:lang w:val="en-GB"/>
                            </w:rPr>
                          </w:pPr>
                          <w:r w:rsidRPr="002D606F">
                            <w:rPr>
                              <w:color w:val="000000"/>
                              <w:sz w:val="18"/>
                              <w:lang w:val="en-GB"/>
                            </w:rPr>
                            <w:t>Services CEW GmbH</w:t>
                          </w:r>
                        </w:p>
                        <w:p w14:paraId="02275CA0" w14:textId="77777777" w:rsidR="00486498" w:rsidRPr="002D606F" w:rsidRDefault="00724503">
                          <w:pPr>
                            <w:textDirection w:val="btLr"/>
                            <w:rPr>
                              <w:lang w:val="en-GB"/>
                            </w:rPr>
                          </w:pPr>
                          <w:r w:rsidRPr="002D606F">
                            <w:rPr>
                              <w:color w:val="000000"/>
                              <w:sz w:val="18"/>
                              <w:lang w:val="en-GB"/>
                            </w:rPr>
                            <w:t>www.cpgabaprofessional.de</w:t>
                          </w:r>
                          <w:r w:rsidRPr="002D606F">
                            <w:rPr>
                              <w:b/>
                              <w:color w:val="000000"/>
                              <w:sz w:val="18"/>
                              <w:lang w:val="en-GB"/>
                            </w:rPr>
                            <w:t xml:space="preserve"> </w:t>
                          </w:r>
                        </w:p>
                        <w:p w14:paraId="3B1923CB" w14:textId="77777777" w:rsidR="00486498" w:rsidRPr="002D606F" w:rsidRDefault="00486498">
                          <w:pPr>
                            <w:textDirection w:val="btLr"/>
                            <w:rPr>
                              <w:lang w:val="en-GB"/>
                            </w:rPr>
                          </w:pPr>
                        </w:p>
                        <w:p w14:paraId="4E7EF767" w14:textId="77777777" w:rsidR="00486498" w:rsidRDefault="00724503">
                          <w:pPr>
                            <w:textDirection w:val="btLr"/>
                          </w:pPr>
                          <w:r>
                            <w:rPr>
                              <w:b/>
                              <w:color w:val="000000"/>
                              <w:sz w:val="18"/>
                            </w:rPr>
                            <w:t>Pressekontakt</w:t>
                          </w:r>
                        </w:p>
                        <w:p w14:paraId="77E60E12" w14:textId="77777777" w:rsidR="00486498" w:rsidRDefault="00724503">
                          <w:pPr>
                            <w:textDirection w:val="btLr"/>
                          </w:pPr>
                          <w:r>
                            <w:rPr>
                              <w:color w:val="000000"/>
                              <w:sz w:val="18"/>
                            </w:rPr>
                            <w:t>Erika Hettich</w:t>
                          </w:r>
                        </w:p>
                        <w:p w14:paraId="4FB6B8B5" w14:textId="77777777" w:rsidR="00486498" w:rsidRDefault="00724503">
                          <w:pPr>
                            <w:textDirection w:val="btLr"/>
                          </w:pPr>
                          <w:r>
                            <w:rPr>
                              <w:color w:val="000000"/>
                              <w:sz w:val="18"/>
                            </w:rPr>
                            <w:t>Accente BizzComm GmbH</w:t>
                          </w:r>
                        </w:p>
                        <w:p w14:paraId="2FD8CE72" w14:textId="77777777" w:rsidR="00486498" w:rsidRDefault="00724503">
                          <w:pPr>
                            <w:textDirection w:val="btLr"/>
                          </w:pPr>
                          <w:proofErr w:type="spellStart"/>
                          <w:r>
                            <w:rPr>
                              <w:color w:val="000000"/>
                              <w:sz w:val="18"/>
                            </w:rPr>
                            <w:t>Lortzingstr</w:t>
                          </w:r>
                          <w:proofErr w:type="spellEnd"/>
                          <w:r>
                            <w:rPr>
                              <w:color w:val="000000"/>
                              <w:sz w:val="18"/>
                            </w:rPr>
                            <w:t>. 1</w:t>
                          </w:r>
                        </w:p>
                        <w:p w14:paraId="2B74CB53" w14:textId="77777777" w:rsidR="00486498" w:rsidRDefault="00724503">
                          <w:pPr>
                            <w:textDirection w:val="btLr"/>
                          </w:pPr>
                          <w:r>
                            <w:rPr>
                              <w:color w:val="000000"/>
                              <w:sz w:val="18"/>
                            </w:rPr>
                            <w:t>65189 Wiesbaden</w:t>
                          </w:r>
                        </w:p>
                        <w:p w14:paraId="3AA8F5CF" w14:textId="77777777" w:rsidR="00486498" w:rsidRDefault="00724503">
                          <w:pPr>
                            <w:textDirection w:val="btLr"/>
                          </w:pPr>
                          <w:r>
                            <w:rPr>
                              <w:color w:val="000000"/>
                              <w:sz w:val="18"/>
                            </w:rPr>
                            <w:t>Tel.: 0611 / 40 80 6-13</w:t>
                          </w:r>
                        </w:p>
                        <w:p w14:paraId="7EEAEB0D" w14:textId="77777777" w:rsidR="00486498" w:rsidRDefault="00724503">
                          <w:pPr>
                            <w:textDirection w:val="btLr"/>
                          </w:pPr>
                          <w:r>
                            <w:rPr>
                              <w:color w:val="000000"/>
                              <w:sz w:val="18"/>
                            </w:rPr>
                            <w:t>Fax: 0611 / 40 80 6-99</w:t>
                          </w:r>
                        </w:p>
                        <w:p w14:paraId="15483E4C" w14:textId="77777777" w:rsidR="00486498" w:rsidRDefault="00724503">
                          <w:pPr>
                            <w:textDirection w:val="btLr"/>
                          </w:pPr>
                          <w:r>
                            <w:rPr>
                              <w:color w:val="000000"/>
                              <w:sz w:val="18"/>
                            </w:rPr>
                            <w:t>erika.hettich@accente.de</w:t>
                          </w:r>
                        </w:p>
                        <w:p w14:paraId="0F8AA4BB" w14:textId="77777777" w:rsidR="00486498" w:rsidRDefault="00724503">
                          <w:pPr>
                            <w:textDirection w:val="btLr"/>
                          </w:pPr>
                          <w:r>
                            <w:rPr>
                              <w:color w:val="000000"/>
                              <w:sz w:val="18"/>
                            </w:rPr>
                            <w:t>www.accente.de</w:t>
                          </w:r>
                        </w:p>
                        <w:p w14:paraId="54DE5979" w14:textId="77777777" w:rsidR="00486498" w:rsidRDefault="00486498">
                          <w:pPr>
                            <w:textDirection w:val="btLr"/>
                          </w:pPr>
                        </w:p>
                      </w:txbxContent>
                    </wps:txbx>
                    <wps:bodyPr spcFirstLastPara="1" wrap="square" lIns="0" tIns="0" rIns="0" bIns="0" anchor="t" anchorCtr="0">
                      <a:noAutofit/>
                    </wps:bodyPr>
                  </wps:wsp>
                </a:graphicData>
              </a:graphic>
            </wp:anchor>
          </w:drawing>
        </mc:Choice>
        <mc:Fallback>
          <w:pict>
            <v:rect w14:anchorId="14BF8B0C" id="_x0000_s1028" style="position:absolute;left:0;text-align:left;margin-left:-141pt;margin-top:561pt;width:139.6pt;height:18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" filled="f" stroked="f">
              <v:textbox inset="0,0,0,0">
                <w:txbxContent>
                  <w:p w14:paraId="23B3EA94" w14:textId="77777777" w:rsidR="00486498" w:rsidRDefault="00724503">
                    <w:pPr>
                      <w:textDirection w:val="btLr"/>
                    </w:pPr>
                    <w:r>
                      <w:rPr>
                        <w:b/>
                        <w:color w:val="000000"/>
                        <w:sz w:val="18"/>
                      </w:rPr>
                      <w:t>Unternehmenskontakt</w:t>
                    </w:r>
                  </w:p>
                  <w:p w14:paraId="483AE38A" w14:textId="77777777" w:rsidR="00486498" w:rsidRDefault="00724503">
                    <w:pPr>
                      <w:textDirection w:val="btLr"/>
                    </w:pPr>
                    <w:r>
                      <w:rPr>
                        <w:color w:val="000000"/>
                        <w:sz w:val="18"/>
                      </w:rPr>
                      <w:t xml:space="preserve">Dr. Burkhard </w:t>
                    </w:r>
                    <w:proofErr w:type="spellStart"/>
                    <w:r>
                      <w:rPr>
                        <w:color w:val="000000"/>
                        <w:sz w:val="18"/>
                      </w:rPr>
                      <w:t>Selent</w:t>
                    </w:r>
                    <w:proofErr w:type="spellEnd"/>
                  </w:p>
                  <w:p w14:paraId="163812AE" w14:textId="77777777" w:rsidR="00486498" w:rsidRDefault="00724503">
                    <w:pPr>
                      <w:textDirection w:val="btLr"/>
                    </w:pPr>
                    <w:r>
                      <w:rPr>
                        <w:color w:val="000000"/>
                        <w:sz w:val="18"/>
                      </w:rPr>
                      <w:t xml:space="preserve">Colgate-Palmolive </w:t>
                    </w:r>
                  </w:p>
                  <w:p w14:paraId="0031661F" w14:textId="77777777" w:rsidR="00486498" w:rsidRPr="002D606F" w:rsidRDefault="00724503">
                    <w:pPr>
                      <w:textDirection w:val="btLr"/>
                      <w:rPr>
                        <w:lang w:val="en-GB"/>
                      </w:rPr>
                    </w:pPr>
                    <w:r w:rsidRPr="002D606F">
                      <w:rPr>
                        <w:color w:val="000000"/>
                        <w:sz w:val="18"/>
                        <w:lang w:val="en-GB"/>
                      </w:rPr>
                      <w:t>Services CEW GmbH</w:t>
                    </w:r>
                  </w:p>
                  <w:p w14:paraId="02275CA0" w14:textId="77777777" w:rsidR="00486498" w:rsidRPr="002D606F" w:rsidRDefault="00724503">
                    <w:pPr>
                      <w:textDirection w:val="btLr"/>
                      <w:rPr>
                        <w:lang w:val="en-GB"/>
                      </w:rPr>
                    </w:pPr>
                    <w:r w:rsidRPr="002D606F">
                      <w:rPr>
                        <w:color w:val="000000"/>
                        <w:sz w:val="18"/>
                        <w:lang w:val="en-GB"/>
                      </w:rPr>
                      <w:t>www.cpgabaprofessional.de</w:t>
                    </w:r>
                    <w:r w:rsidRPr="002D606F">
                      <w:rPr>
                        <w:b/>
                        <w:color w:val="000000"/>
                        <w:sz w:val="18"/>
                        <w:lang w:val="en-GB"/>
                      </w:rPr>
                      <w:t xml:space="preserve"> </w:t>
                    </w:r>
                  </w:p>
                  <w:p w14:paraId="3B1923CB" w14:textId="77777777" w:rsidR="00486498" w:rsidRPr="002D606F" w:rsidRDefault="00486498">
                    <w:pPr>
                      <w:textDirection w:val="btLr"/>
                      <w:rPr>
                        <w:lang w:val="en-GB"/>
                      </w:rPr>
                    </w:pPr>
                  </w:p>
                  <w:p w14:paraId="4E7EF767" w14:textId="77777777" w:rsidR="00486498" w:rsidRDefault="00724503">
                    <w:pPr>
                      <w:textDirection w:val="btLr"/>
                    </w:pPr>
                    <w:r>
                      <w:rPr>
                        <w:b/>
                        <w:color w:val="000000"/>
                        <w:sz w:val="18"/>
                      </w:rPr>
                      <w:t>Pressekontakt</w:t>
                    </w:r>
                  </w:p>
                  <w:p w14:paraId="77E60E12" w14:textId="77777777" w:rsidR="00486498" w:rsidRDefault="00724503">
                    <w:pPr>
                      <w:textDirection w:val="btLr"/>
                    </w:pPr>
                    <w:r>
                      <w:rPr>
                        <w:color w:val="000000"/>
                        <w:sz w:val="18"/>
                      </w:rPr>
                      <w:t>Erika Hettich</w:t>
                    </w:r>
                  </w:p>
                  <w:p w14:paraId="4FB6B8B5" w14:textId="77777777" w:rsidR="00486498" w:rsidRDefault="00724503">
                    <w:pPr>
                      <w:textDirection w:val="btLr"/>
                    </w:pPr>
                    <w:r>
                      <w:rPr>
                        <w:color w:val="000000"/>
                        <w:sz w:val="18"/>
                      </w:rPr>
                      <w:t>Accente BizzComm GmbH</w:t>
                    </w:r>
                  </w:p>
                  <w:p w14:paraId="2FD8CE72" w14:textId="77777777" w:rsidR="00486498" w:rsidRDefault="00724503">
                    <w:pPr>
                      <w:textDirection w:val="btLr"/>
                    </w:pPr>
                    <w:proofErr w:type="spellStart"/>
                    <w:r>
                      <w:rPr>
                        <w:color w:val="000000"/>
                        <w:sz w:val="18"/>
                      </w:rPr>
                      <w:t>Lortzingstr</w:t>
                    </w:r>
                    <w:proofErr w:type="spellEnd"/>
                    <w:r>
                      <w:rPr>
                        <w:color w:val="000000"/>
                        <w:sz w:val="18"/>
                      </w:rPr>
                      <w:t>. 1</w:t>
                    </w:r>
                  </w:p>
                  <w:p w14:paraId="2B74CB53" w14:textId="77777777" w:rsidR="00486498" w:rsidRDefault="00724503">
                    <w:pPr>
                      <w:textDirection w:val="btLr"/>
                    </w:pPr>
                    <w:r>
                      <w:rPr>
                        <w:color w:val="000000"/>
                        <w:sz w:val="18"/>
                      </w:rPr>
                      <w:t>65189 Wiesbaden</w:t>
                    </w:r>
                  </w:p>
                  <w:p w14:paraId="3AA8F5CF" w14:textId="77777777" w:rsidR="00486498" w:rsidRDefault="00724503">
                    <w:pPr>
                      <w:textDirection w:val="btLr"/>
                    </w:pPr>
                    <w:r>
                      <w:rPr>
                        <w:color w:val="000000"/>
                        <w:sz w:val="18"/>
                      </w:rPr>
                      <w:t>Tel.: 0611 / 40 80 6-13</w:t>
                    </w:r>
                  </w:p>
                  <w:p w14:paraId="7EEAEB0D" w14:textId="77777777" w:rsidR="00486498" w:rsidRDefault="00724503">
                    <w:pPr>
                      <w:textDirection w:val="btLr"/>
                    </w:pPr>
                    <w:r>
                      <w:rPr>
                        <w:color w:val="000000"/>
                        <w:sz w:val="18"/>
                      </w:rPr>
                      <w:t>Fax: 0611 / 40 80 6-99</w:t>
                    </w:r>
                  </w:p>
                  <w:p w14:paraId="15483E4C" w14:textId="77777777" w:rsidR="00486498" w:rsidRDefault="00724503">
                    <w:pPr>
                      <w:textDirection w:val="btLr"/>
                    </w:pPr>
                    <w:r>
                      <w:rPr>
                        <w:color w:val="000000"/>
                        <w:sz w:val="18"/>
                      </w:rPr>
                      <w:t>erika.hettich@accente.de</w:t>
                    </w:r>
                  </w:p>
                  <w:p w14:paraId="0F8AA4BB" w14:textId="77777777" w:rsidR="00486498" w:rsidRDefault="00724503">
                    <w:pPr>
                      <w:textDirection w:val="btLr"/>
                    </w:pPr>
                    <w:r>
                      <w:rPr>
                        <w:color w:val="000000"/>
                        <w:sz w:val="18"/>
                      </w:rPr>
                      <w:t>www.accente.de</w:t>
                    </w:r>
                  </w:p>
                  <w:p w14:paraId="54DE5979" w14:textId="77777777" w:rsidR="00486498" w:rsidRDefault="00486498">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331C" w14:textId="77777777" w:rsidR="00486498" w:rsidRDefault="00486498">
    <w:pPr>
      <w:pBdr>
        <w:top w:val="nil"/>
        <w:left w:val="nil"/>
        <w:bottom w:val="nil"/>
        <w:right w:val="nil"/>
        <w:between w:val="nil"/>
      </w:pBd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5B5E" w14:textId="77777777" w:rsidR="00936F41" w:rsidRDefault="00724503">
      <w:r>
        <w:separator/>
      </w:r>
    </w:p>
  </w:footnote>
  <w:footnote w:type="continuationSeparator" w:id="0">
    <w:p w14:paraId="73E8DA18" w14:textId="77777777" w:rsidR="00936F41" w:rsidRDefault="0072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CF8C" w14:textId="77777777" w:rsidR="00486498" w:rsidRDefault="00486498">
    <w:pPr>
      <w:pBdr>
        <w:top w:val="nil"/>
        <w:left w:val="nil"/>
        <w:bottom w:val="nil"/>
        <w:right w:val="nil"/>
        <w:between w:val="nil"/>
      </w:pBd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B131" w14:textId="77777777" w:rsidR="00486498" w:rsidRDefault="00724503">
    <w:pPr>
      <w:pBdr>
        <w:top w:val="nil"/>
        <w:left w:val="nil"/>
        <w:bottom w:val="nil"/>
        <w:right w:val="nil"/>
        <w:between w:val="nil"/>
      </w:pBdr>
      <w:rPr>
        <w:color w:val="000000"/>
        <w:sz w:val="22"/>
        <w:szCs w:val="22"/>
      </w:rPr>
    </w:pPr>
    <w:r>
      <w:rPr>
        <w:noProof/>
        <w:color w:val="000000"/>
        <w:sz w:val="22"/>
        <w:szCs w:val="22"/>
      </w:rPr>
      <w:drawing>
        <wp:anchor distT="0" distB="0" distL="0" distR="0" simplePos="0" relativeHeight="251658240" behindDoc="0" locked="0" layoutInCell="1" hidden="0" allowOverlap="1" wp14:anchorId="0F9F713F" wp14:editId="72C83781">
          <wp:simplePos x="0" y="0"/>
          <wp:positionH relativeFrom="page">
            <wp:posOffset>0</wp:posOffset>
          </wp:positionH>
          <wp:positionV relativeFrom="page">
            <wp:posOffset>0</wp:posOffset>
          </wp:positionV>
          <wp:extent cx="7560310" cy="12636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12636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248B" w14:textId="77777777" w:rsidR="00486498" w:rsidRDefault="00486498">
    <w:pPr>
      <w:pBdr>
        <w:top w:val="nil"/>
        <w:left w:val="nil"/>
        <w:bottom w:val="nil"/>
        <w:right w:val="nil"/>
        <w:between w:val="nil"/>
      </w:pBdr>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98"/>
    <w:rsid w:val="002D606F"/>
    <w:rsid w:val="0039587F"/>
    <w:rsid w:val="00486498"/>
    <w:rsid w:val="00724503"/>
    <w:rsid w:val="00817A45"/>
    <w:rsid w:val="00936F41"/>
    <w:rsid w:val="00A45F76"/>
    <w:rsid w:val="00C464DC"/>
    <w:rsid w:val="00F43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C3F292"/>
  <w15:docId w15:val="{23B50B21-11BD-46FF-BF36-791B6B4C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sid w:val="0039587F"/>
    <w:rPr>
      <w:color w:val="0000FF" w:themeColor="hyperlink"/>
      <w:u w:val="single"/>
    </w:rPr>
  </w:style>
  <w:style w:type="character" w:styleId="NichtaufgelsteErwhnung">
    <w:name w:val="Unresolved Mention"/>
    <w:basedOn w:val="Absatz-Standardschriftart"/>
    <w:uiPriority w:val="99"/>
    <w:semiHidden/>
    <w:unhideWhenUsed/>
    <w:rsid w:val="0039587F"/>
    <w:rPr>
      <w:color w:val="605E5C"/>
      <w:shd w:val="clear" w:color="auto" w:fill="E1DFDD"/>
    </w:rPr>
  </w:style>
  <w:style w:type="paragraph" w:styleId="Fuzeile">
    <w:name w:val="footer"/>
    <w:basedOn w:val="Standard"/>
    <w:link w:val="FuzeileZchn"/>
    <w:uiPriority w:val="99"/>
    <w:unhideWhenUsed/>
    <w:rsid w:val="00817A45"/>
    <w:pPr>
      <w:tabs>
        <w:tab w:val="center" w:pos="4536"/>
        <w:tab w:val="right" w:pos="9072"/>
      </w:tabs>
      <w:spacing w:line="216" w:lineRule="atLeast"/>
    </w:pPr>
    <w:rPr>
      <w:rFonts w:cs="Times New Roman"/>
      <w:sz w:val="18"/>
      <w:szCs w:val="22"/>
      <w:lang w:eastAsia="en-US"/>
    </w:rPr>
  </w:style>
  <w:style w:type="character" w:customStyle="1" w:styleId="FuzeileZchn">
    <w:name w:val="Fußzeile Zchn"/>
    <w:basedOn w:val="Absatz-Standardschriftart"/>
    <w:link w:val="Fuzeile"/>
    <w:uiPriority w:val="99"/>
    <w:rsid w:val="00817A45"/>
    <w:rPr>
      <w:rFonts w:cs="Times New Roman"/>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gkiz.de/wissenschaftliche-preise.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bit.ly/3wsZTli"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accente.de/downloadbereich/mih-dgkiz-cp-gaba-symposium"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Hettich</dc:creator>
  <cp:lastModifiedBy>Erika Hettich</cp:lastModifiedBy>
  <cp:revision>3</cp:revision>
  <dcterms:created xsi:type="dcterms:W3CDTF">2021-11-17T11:05:00Z</dcterms:created>
  <dcterms:modified xsi:type="dcterms:W3CDTF">2021-11-17T11:27:00Z</dcterms:modified>
</cp:coreProperties>
</file>