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81" w:rsidRDefault="003862B5" w:rsidP="00C41181">
      <w:pPr>
        <w:pStyle w:val="Headline"/>
        <w:spacing w:after="0"/>
        <w:rPr>
          <w:rFonts w:ascii="Arial" w:hAnsi="Arial" w:cs="Arial"/>
        </w:rPr>
      </w:pPr>
      <w:r>
        <w:rPr>
          <w:rFonts w:ascii="Arial" w:hAnsi="Arial" w:cs="Arial"/>
        </w:rPr>
        <w:t xml:space="preserve">Parlamentarischer Abend </w:t>
      </w:r>
      <w:r w:rsidR="00C41181">
        <w:rPr>
          <w:rFonts w:ascii="Arial" w:hAnsi="Arial" w:cs="Arial"/>
        </w:rPr>
        <w:t xml:space="preserve">der DG PARO: </w:t>
      </w:r>
    </w:p>
    <w:p w:rsidR="00C41181" w:rsidRPr="00C41181" w:rsidRDefault="0071353C" w:rsidP="00C41181">
      <w:pPr>
        <w:pStyle w:val="Headline"/>
        <w:spacing w:after="0"/>
        <w:rPr>
          <w:rFonts w:ascii="Arial" w:hAnsi="Arial" w:cs="Arial"/>
        </w:rPr>
      </w:pPr>
      <w:r>
        <w:rPr>
          <w:rFonts w:ascii="Arial" w:hAnsi="Arial" w:cs="Arial"/>
        </w:rPr>
        <w:t>Patientenfokussiertes Handeln statt Methodenstarrheit</w:t>
      </w:r>
    </w:p>
    <w:p w:rsidR="00C41181" w:rsidRPr="009361AE" w:rsidRDefault="00C41181" w:rsidP="00C41181">
      <w:pPr>
        <w:pStyle w:val="Headline"/>
        <w:spacing w:after="0"/>
        <w:rPr>
          <w:rFonts w:ascii="Arial" w:hAnsi="Arial" w:cs="Arial"/>
          <w:sz w:val="20"/>
        </w:rPr>
      </w:pPr>
    </w:p>
    <w:p w:rsidR="00807FC2" w:rsidRPr="00C83F79" w:rsidRDefault="00956C4F" w:rsidP="00807FC2">
      <w:pPr>
        <w:rPr>
          <w:rFonts w:ascii="Arial" w:hAnsi="Arial" w:cs="Arial"/>
          <w:b/>
          <w:bCs/>
          <w:color w:val="003964"/>
          <w:sz w:val="22"/>
        </w:rPr>
      </w:pPr>
      <w:r>
        <w:rPr>
          <w:rFonts w:ascii="Arial" w:hAnsi="Arial" w:cs="Arial"/>
          <w:b/>
          <w:bCs/>
          <w:color w:val="003964"/>
          <w:sz w:val="22"/>
        </w:rPr>
        <w:t xml:space="preserve">Regensburg, </w:t>
      </w:r>
      <w:r w:rsidR="00F65776">
        <w:rPr>
          <w:rFonts w:ascii="Arial" w:hAnsi="Arial" w:cs="Arial"/>
          <w:b/>
          <w:bCs/>
          <w:color w:val="003964"/>
          <w:sz w:val="22"/>
        </w:rPr>
        <w:t>19</w:t>
      </w:r>
      <w:r>
        <w:rPr>
          <w:rFonts w:ascii="Arial" w:hAnsi="Arial" w:cs="Arial"/>
          <w:b/>
          <w:bCs/>
          <w:color w:val="003964"/>
          <w:sz w:val="22"/>
        </w:rPr>
        <w:t>. März 2018</w:t>
      </w:r>
      <w:r w:rsidR="00B80B4B">
        <w:rPr>
          <w:rFonts w:ascii="Arial" w:hAnsi="Arial" w:cs="Arial"/>
          <w:b/>
          <w:bCs/>
          <w:color w:val="003964"/>
          <w:sz w:val="22"/>
        </w:rPr>
        <w:t xml:space="preserve"> – </w:t>
      </w:r>
      <w:r w:rsidR="003C57CC">
        <w:rPr>
          <w:rFonts w:ascii="Arial" w:hAnsi="Arial" w:cs="Arial"/>
          <w:b/>
          <w:bCs/>
          <w:color w:val="003964"/>
          <w:sz w:val="22"/>
        </w:rPr>
        <w:t>In politisch bewegten Zeiten lud d</w:t>
      </w:r>
      <w:r w:rsidR="00C83F79" w:rsidRPr="00C83F79">
        <w:rPr>
          <w:rFonts w:ascii="Arial" w:hAnsi="Arial" w:cs="Arial"/>
          <w:b/>
          <w:bCs/>
          <w:color w:val="003964"/>
          <w:sz w:val="22"/>
        </w:rPr>
        <w:t>ie Deutsche Gesellschaft für Parodontologie (DG PARO)</w:t>
      </w:r>
      <w:r w:rsidR="003C57CC">
        <w:rPr>
          <w:rFonts w:ascii="Arial" w:hAnsi="Arial" w:cs="Arial"/>
          <w:b/>
          <w:bCs/>
          <w:color w:val="003964"/>
          <w:sz w:val="22"/>
        </w:rPr>
        <w:t xml:space="preserve"> Ende Februar</w:t>
      </w:r>
      <w:r w:rsidR="00B80B4B">
        <w:rPr>
          <w:rFonts w:ascii="Arial" w:hAnsi="Arial" w:cs="Arial"/>
          <w:b/>
          <w:bCs/>
          <w:color w:val="003964"/>
          <w:sz w:val="22"/>
        </w:rPr>
        <w:t xml:space="preserve"> </w:t>
      </w:r>
      <w:r w:rsidR="002E0C6F">
        <w:rPr>
          <w:rFonts w:ascii="Arial" w:hAnsi="Arial" w:cs="Arial"/>
          <w:b/>
          <w:bCs/>
          <w:color w:val="003964"/>
          <w:sz w:val="22"/>
        </w:rPr>
        <w:t xml:space="preserve">Gesundheitspolitiker, Wissenschaftler sowie </w:t>
      </w:r>
      <w:r w:rsidR="00C83F79" w:rsidRPr="00C83F79">
        <w:rPr>
          <w:rFonts w:ascii="Arial" w:hAnsi="Arial" w:cs="Arial"/>
          <w:b/>
          <w:bCs/>
          <w:color w:val="003964"/>
          <w:sz w:val="22"/>
        </w:rPr>
        <w:t xml:space="preserve">Vertreter </w:t>
      </w:r>
      <w:r w:rsidR="003C57CC">
        <w:rPr>
          <w:rFonts w:ascii="Arial" w:hAnsi="Arial" w:cs="Arial"/>
          <w:b/>
          <w:bCs/>
          <w:color w:val="003964"/>
          <w:sz w:val="22"/>
        </w:rPr>
        <w:t xml:space="preserve">der Zahnärzte und Krankenkassen </w:t>
      </w:r>
      <w:r w:rsidR="00C83F79" w:rsidRPr="00C83F79">
        <w:rPr>
          <w:rFonts w:ascii="Arial" w:hAnsi="Arial" w:cs="Arial"/>
          <w:b/>
          <w:bCs/>
          <w:color w:val="003964"/>
          <w:sz w:val="22"/>
        </w:rPr>
        <w:t xml:space="preserve">zum Parlamentarischen Abend </w:t>
      </w:r>
      <w:r w:rsidR="003C57CC">
        <w:rPr>
          <w:rFonts w:ascii="Arial" w:hAnsi="Arial" w:cs="Arial"/>
          <w:b/>
          <w:bCs/>
          <w:color w:val="003964"/>
          <w:sz w:val="22"/>
        </w:rPr>
        <w:t>2018</w:t>
      </w:r>
      <w:r w:rsidR="001E7BF8">
        <w:rPr>
          <w:rFonts w:ascii="Arial" w:hAnsi="Arial" w:cs="Arial"/>
          <w:b/>
          <w:bCs/>
          <w:color w:val="003964"/>
          <w:sz w:val="22"/>
        </w:rPr>
        <w:t xml:space="preserve"> in Berlin</w:t>
      </w:r>
      <w:r w:rsidR="00C83F79" w:rsidRPr="00C83F79">
        <w:rPr>
          <w:rFonts w:ascii="Arial" w:hAnsi="Arial" w:cs="Arial"/>
          <w:b/>
          <w:bCs/>
          <w:color w:val="003964"/>
          <w:sz w:val="22"/>
        </w:rPr>
        <w:t xml:space="preserve">. </w:t>
      </w:r>
      <w:r w:rsidR="00FB6576">
        <w:rPr>
          <w:rFonts w:ascii="Arial" w:hAnsi="Arial" w:cs="Arial"/>
          <w:b/>
          <w:bCs/>
          <w:color w:val="003964"/>
          <w:sz w:val="22"/>
        </w:rPr>
        <w:t>Unter dem Motto „</w:t>
      </w:r>
      <w:r w:rsidR="003C57CC">
        <w:rPr>
          <w:rFonts w:ascii="Arial" w:hAnsi="Arial" w:cs="Arial"/>
          <w:b/>
          <w:bCs/>
          <w:color w:val="003964"/>
          <w:sz w:val="22"/>
        </w:rPr>
        <w:t>Parodontitistherapie</w:t>
      </w:r>
      <w:r w:rsidR="001E7BF8">
        <w:rPr>
          <w:rFonts w:ascii="Arial" w:hAnsi="Arial" w:cs="Arial"/>
          <w:b/>
          <w:bCs/>
          <w:color w:val="003964"/>
          <w:sz w:val="22"/>
        </w:rPr>
        <w:t xml:space="preserve"> im Fokus – Wie bewerten wir die Wirksamkeit?</w:t>
      </w:r>
      <w:r w:rsidR="00FB6576">
        <w:rPr>
          <w:rFonts w:ascii="Arial" w:hAnsi="Arial" w:cs="Arial"/>
          <w:b/>
          <w:bCs/>
          <w:color w:val="003964"/>
          <w:sz w:val="22"/>
        </w:rPr>
        <w:t xml:space="preserve">“ </w:t>
      </w:r>
      <w:r w:rsidR="00365D60">
        <w:rPr>
          <w:rFonts w:ascii="Arial" w:hAnsi="Arial" w:cs="Arial"/>
          <w:b/>
          <w:bCs/>
          <w:color w:val="003964"/>
          <w:sz w:val="22"/>
        </w:rPr>
        <w:t>diskutierten die</w:t>
      </w:r>
      <w:r w:rsidR="001E7BF8">
        <w:rPr>
          <w:rFonts w:ascii="Arial" w:hAnsi="Arial" w:cs="Arial"/>
          <w:b/>
          <w:bCs/>
          <w:color w:val="003964"/>
          <w:sz w:val="22"/>
        </w:rPr>
        <w:t xml:space="preserve"> Gäste</w:t>
      </w:r>
      <w:r w:rsidR="00600D68">
        <w:rPr>
          <w:rFonts w:ascii="Arial" w:hAnsi="Arial" w:cs="Arial"/>
          <w:b/>
          <w:bCs/>
          <w:color w:val="003964"/>
          <w:sz w:val="22"/>
        </w:rPr>
        <w:t xml:space="preserve"> wissenschaftliche Nutzenbewertungen und deren versorgungspolitische Konsequenzen. </w:t>
      </w:r>
      <w:r w:rsidR="001E7BF8">
        <w:rPr>
          <w:rFonts w:ascii="Arial" w:hAnsi="Arial" w:cs="Arial"/>
          <w:b/>
          <w:bCs/>
          <w:color w:val="003964"/>
          <w:sz w:val="22"/>
        </w:rPr>
        <w:t>Anlass war ein Vorbericht des</w:t>
      </w:r>
      <w:r w:rsidR="00600D68">
        <w:rPr>
          <w:rFonts w:ascii="Arial" w:hAnsi="Arial" w:cs="Arial"/>
          <w:b/>
          <w:bCs/>
          <w:color w:val="003964"/>
          <w:sz w:val="22"/>
        </w:rPr>
        <w:t xml:space="preserve"> </w:t>
      </w:r>
      <w:r w:rsidR="00600D68" w:rsidRPr="00600D68">
        <w:rPr>
          <w:rFonts w:ascii="Arial" w:hAnsi="Arial" w:cs="Arial"/>
          <w:b/>
          <w:bCs/>
          <w:color w:val="003964"/>
          <w:sz w:val="22"/>
        </w:rPr>
        <w:t>Institut</w:t>
      </w:r>
      <w:r w:rsidR="00600D68">
        <w:rPr>
          <w:rFonts w:ascii="Arial" w:hAnsi="Arial" w:cs="Arial"/>
          <w:b/>
          <w:bCs/>
          <w:color w:val="003964"/>
          <w:sz w:val="22"/>
        </w:rPr>
        <w:t>s</w:t>
      </w:r>
      <w:r w:rsidR="00600D68" w:rsidRPr="00600D68">
        <w:rPr>
          <w:rFonts w:ascii="Arial" w:hAnsi="Arial" w:cs="Arial"/>
          <w:b/>
          <w:bCs/>
          <w:color w:val="003964"/>
          <w:sz w:val="22"/>
        </w:rPr>
        <w:t xml:space="preserve"> für Qualität und Wirtschaftlichkeit im Gesundheitswesen</w:t>
      </w:r>
      <w:r w:rsidR="001E7BF8">
        <w:rPr>
          <w:rFonts w:ascii="Arial" w:hAnsi="Arial" w:cs="Arial"/>
          <w:b/>
          <w:bCs/>
          <w:color w:val="003964"/>
          <w:sz w:val="22"/>
        </w:rPr>
        <w:t xml:space="preserve"> </w:t>
      </w:r>
      <w:r w:rsidR="00600D68">
        <w:rPr>
          <w:rFonts w:ascii="Arial" w:hAnsi="Arial" w:cs="Arial"/>
          <w:b/>
          <w:bCs/>
          <w:color w:val="003964"/>
          <w:sz w:val="22"/>
        </w:rPr>
        <w:t>(</w:t>
      </w:r>
      <w:proofErr w:type="spellStart"/>
      <w:r w:rsidR="00600D68">
        <w:rPr>
          <w:rFonts w:ascii="Arial" w:hAnsi="Arial" w:cs="Arial"/>
          <w:b/>
          <w:bCs/>
          <w:color w:val="003964"/>
          <w:sz w:val="22"/>
        </w:rPr>
        <w:t>I</w:t>
      </w:r>
      <w:r w:rsidR="001E7BF8">
        <w:rPr>
          <w:rFonts w:ascii="Arial" w:hAnsi="Arial" w:cs="Arial"/>
          <w:b/>
          <w:bCs/>
          <w:color w:val="003964"/>
          <w:sz w:val="22"/>
        </w:rPr>
        <w:t>QWiG</w:t>
      </w:r>
      <w:proofErr w:type="spellEnd"/>
      <w:r w:rsidR="00600D68">
        <w:rPr>
          <w:rFonts w:ascii="Arial" w:hAnsi="Arial" w:cs="Arial"/>
          <w:b/>
          <w:bCs/>
          <w:color w:val="003964"/>
          <w:sz w:val="22"/>
        </w:rPr>
        <w:t>)</w:t>
      </w:r>
      <w:r w:rsidR="001E7BF8">
        <w:rPr>
          <w:rFonts w:ascii="Arial" w:hAnsi="Arial" w:cs="Arial"/>
          <w:b/>
          <w:bCs/>
          <w:color w:val="003964"/>
          <w:sz w:val="22"/>
        </w:rPr>
        <w:t xml:space="preserve">, der die Wirksamkeit der Parodontitistherapie aufgrund fehlender randomisierter kontrollierter Studien </w:t>
      </w:r>
      <w:r w:rsidR="003108CD">
        <w:rPr>
          <w:rFonts w:ascii="Arial" w:hAnsi="Arial" w:cs="Arial"/>
          <w:b/>
          <w:bCs/>
          <w:color w:val="003964"/>
          <w:sz w:val="22"/>
        </w:rPr>
        <w:t>(RCT</w:t>
      </w:r>
      <w:r w:rsidR="00E537AD">
        <w:rPr>
          <w:rFonts w:ascii="Arial" w:hAnsi="Arial" w:cs="Arial"/>
          <w:b/>
          <w:bCs/>
          <w:color w:val="003964"/>
          <w:sz w:val="22"/>
        </w:rPr>
        <w:t>s</w:t>
      </w:r>
      <w:r w:rsidR="003108CD">
        <w:rPr>
          <w:rFonts w:ascii="Arial" w:hAnsi="Arial" w:cs="Arial"/>
          <w:b/>
          <w:bCs/>
          <w:color w:val="003964"/>
          <w:sz w:val="22"/>
        </w:rPr>
        <w:t>) in Zweifel gezogen hatte und damit auch</w:t>
      </w:r>
      <w:r w:rsidR="000F5457">
        <w:rPr>
          <w:rFonts w:ascii="Arial" w:hAnsi="Arial" w:cs="Arial"/>
          <w:b/>
          <w:bCs/>
          <w:color w:val="003964"/>
          <w:sz w:val="22"/>
        </w:rPr>
        <w:t xml:space="preserve"> </w:t>
      </w:r>
      <w:r w:rsidR="00C672A1">
        <w:rPr>
          <w:rFonts w:ascii="Arial" w:hAnsi="Arial" w:cs="Arial"/>
          <w:b/>
          <w:bCs/>
          <w:color w:val="003964"/>
          <w:sz w:val="22"/>
        </w:rPr>
        <w:t>keine Notwen</w:t>
      </w:r>
      <w:r w:rsidR="00A72DD1">
        <w:rPr>
          <w:rFonts w:ascii="Arial" w:hAnsi="Arial" w:cs="Arial"/>
          <w:b/>
          <w:bCs/>
          <w:color w:val="003964"/>
          <w:sz w:val="22"/>
        </w:rPr>
        <w:t xml:space="preserve">digkeit sieht, </w:t>
      </w:r>
      <w:r w:rsidR="00A72DD1" w:rsidRPr="00F65776">
        <w:rPr>
          <w:rFonts w:ascii="Arial" w:hAnsi="Arial" w:cs="Arial"/>
          <w:b/>
          <w:bCs/>
          <w:color w:val="003964"/>
          <w:sz w:val="22"/>
        </w:rPr>
        <w:t>die unterstützende</w:t>
      </w:r>
      <w:r w:rsidR="003108CD" w:rsidRPr="00F65776">
        <w:rPr>
          <w:rFonts w:ascii="Arial" w:hAnsi="Arial" w:cs="Arial"/>
          <w:b/>
          <w:bCs/>
          <w:color w:val="003964"/>
          <w:sz w:val="22"/>
        </w:rPr>
        <w:t xml:space="preserve"> Parodontitistherapie</w:t>
      </w:r>
      <w:r w:rsidR="003108CD" w:rsidRPr="003108CD">
        <w:rPr>
          <w:rFonts w:ascii="Arial" w:hAnsi="Arial" w:cs="Arial"/>
          <w:b/>
          <w:bCs/>
          <w:color w:val="003964"/>
          <w:sz w:val="22"/>
        </w:rPr>
        <w:t xml:space="preserve"> in den Leistungskatalog der gesetzlichen Krankenkassen</w:t>
      </w:r>
      <w:r w:rsidR="003108CD">
        <w:rPr>
          <w:rFonts w:ascii="Arial" w:hAnsi="Arial" w:cs="Arial"/>
          <w:b/>
          <w:bCs/>
          <w:color w:val="003964"/>
          <w:sz w:val="22"/>
        </w:rPr>
        <w:t xml:space="preserve"> </w:t>
      </w:r>
      <w:r w:rsidR="00C672A1">
        <w:rPr>
          <w:rFonts w:ascii="Arial" w:hAnsi="Arial" w:cs="Arial"/>
          <w:b/>
          <w:bCs/>
          <w:color w:val="003964"/>
          <w:sz w:val="22"/>
        </w:rPr>
        <w:t>aufzunehmen</w:t>
      </w:r>
      <w:r w:rsidR="000F5457" w:rsidRPr="000F5457">
        <w:rPr>
          <w:rFonts w:ascii="Arial" w:hAnsi="Arial" w:cs="Arial"/>
          <w:b/>
          <w:bCs/>
          <w:color w:val="003964"/>
          <w:sz w:val="22"/>
        </w:rPr>
        <w:t xml:space="preserve">. </w:t>
      </w:r>
      <w:r w:rsidR="003108CD" w:rsidRPr="000F5457">
        <w:rPr>
          <w:rFonts w:ascii="Arial" w:hAnsi="Arial" w:cs="Arial"/>
          <w:b/>
          <w:bCs/>
          <w:color w:val="003964"/>
          <w:sz w:val="22"/>
        </w:rPr>
        <w:t xml:space="preserve"> </w:t>
      </w:r>
      <w:r w:rsidR="001E7BF8" w:rsidRPr="000F5457">
        <w:rPr>
          <w:rFonts w:ascii="Arial" w:hAnsi="Arial" w:cs="Arial"/>
          <w:b/>
          <w:bCs/>
          <w:color w:val="003964"/>
          <w:sz w:val="22"/>
        </w:rPr>
        <w:t>In</w:t>
      </w:r>
      <w:r w:rsidR="001E7BF8">
        <w:rPr>
          <w:rFonts w:ascii="Arial" w:hAnsi="Arial" w:cs="Arial"/>
          <w:b/>
          <w:bCs/>
          <w:color w:val="003964"/>
          <w:sz w:val="22"/>
        </w:rPr>
        <w:t xml:space="preserve"> der Diskussion zeigten sich die Gäste des Parlamentarischen Abends weitgehend einig: Methodenstarrheit in der Bewertung von Behandlungsmethoden, vor allem auf Kosten einer angemessen</w:t>
      </w:r>
      <w:r w:rsidR="003108CD">
        <w:rPr>
          <w:rFonts w:ascii="Arial" w:hAnsi="Arial" w:cs="Arial"/>
          <w:b/>
          <w:bCs/>
          <w:color w:val="003964"/>
          <w:sz w:val="22"/>
        </w:rPr>
        <w:t>en Versorgung der Patienten, sei</w:t>
      </w:r>
      <w:r w:rsidR="001E7BF8">
        <w:rPr>
          <w:rFonts w:ascii="Arial" w:hAnsi="Arial" w:cs="Arial"/>
          <w:b/>
          <w:bCs/>
          <w:color w:val="003964"/>
          <w:sz w:val="22"/>
        </w:rPr>
        <w:t xml:space="preserve"> der falsche Weg.</w:t>
      </w:r>
    </w:p>
    <w:p w:rsidR="00C7388E" w:rsidRPr="00C7388E" w:rsidRDefault="00C83F79" w:rsidP="003862B5">
      <w:pPr>
        <w:spacing w:before="240"/>
        <w:rPr>
          <w:rFonts w:ascii="Arial" w:hAnsi="Arial" w:cs="Arial"/>
          <w:bCs/>
          <w:color w:val="000000" w:themeColor="text1"/>
        </w:rPr>
      </w:pPr>
      <w:r w:rsidRPr="00C83F79">
        <w:rPr>
          <w:rFonts w:ascii="Arial" w:eastAsia="Calibri" w:hAnsi="Arial" w:cs="Arial"/>
          <w:lang w:eastAsia="en-US"/>
        </w:rPr>
        <w:t xml:space="preserve">Prof. Dr. Christof Dörfer, Präsident der DG PARO, </w:t>
      </w:r>
      <w:r w:rsidR="00600D68">
        <w:rPr>
          <w:rFonts w:ascii="Arial" w:eastAsia="Calibri" w:hAnsi="Arial" w:cs="Arial"/>
          <w:lang w:eastAsia="en-US"/>
        </w:rPr>
        <w:t>machte in seiner Begrüßung deutlich, dass die Frage der Bewertung von Behandlungsmethoden weit</w:t>
      </w:r>
      <w:r w:rsidR="002A68AD">
        <w:rPr>
          <w:rFonts w:ascii="Arial" w:eastAsia="Calibri" w:hAnsi="Arial" w:cs="Arial"/>
          <w:lang w:eastAsia="en-US"/>
        </w:rPr>
        <w:t xml:space="preserve"> über die Zahnmedizin hinausgeht</w:t>
      </w:r>
      <w:r w:rsidR="00600D68">
        <w:rPr>
          <w:rFonts w:ascii="Arial" w:eastAsia="Calibri" w:hAnsi="Arial" w:cs="Arial"/>
          <w:lang w:eastAsia="en-US"/>
        </w:rPr>
        <w:t xml:space="preserve"> und die Medizin insgesamt in ihren Gru</w:t>
      </w:r>
      <w:r w:rsidR="002A68AD">
        <w:rPr>
          <w:rFonts w:ascii="Arial" w:eastAsia="Calibri" w:hAnsi="Arial" w:cs="Arial"/>
          <w:lang w:eastAsia="en-US"/>
        </w:rPr>
        <w:t>ndfesten berührt</w:t>
      </w:r>
      <w:r w:rsidR="00600D68">
        <w:rPr>
          <w:rFonts w:ascii="Arial" w:eastAsia="Calibri" w:hAnsi="Arial" w:cs="Arial"/>
          <w:lang w:eastAsia="en-US"/>
        </w:rPr>
        <w:t>.</w:t>
      </w:r>
      <w:r w:rsidR="008F14B9">
        <w:rPr>
          <w:rFonts w:ascii="Arial" w:eastAsia="Calibri" w:hAnsi="Arial" w:cs="Arial"/>
          <w:lang w:eastAsia="en-US"/>
        </w:rPr>
        <w:t xml:space="preserve"> Im Kern gehe es darum, wie Wissen gewonnen und zum Nutzen des Patienten </w:t>
      </w:r>
      <w:r w:rsidR="00FC674C">
        <w:rPr>
          <w:rFonts w:ascii="Arial" w:eastAsia="Calibri" w:hAnsi="Arial" w:cs="Arial"/>
          <w:lang w:eastAsia="en-US"/>
        </w:rPr>
        <w:t xml:space="preserve">versorgungspolitisch </w:t>
      </w:r>
      <w:r w:rsidR="002A68AD">
        <w:rPr>
          <w:rFonts w:ascii="Arial" w:eastAsia="Calibri" w:hAnsi="Arial" w:cs="Arial"/>
          <w:lang w:eastAsia="en-US"/>
        </w:rPr>
        <w:t>eingesetzt werden kann, so Dörfer.</w:t>
      </w:r>
      <w:r w:rsidR="008F14B9">
        <w:rPr>
          <w:rFonts w:ascii="Arial" w:eastAsia="Calibri" w:hAnsi="Arial" w:cs="Arial"/>
          <w:lang w:eastAsia="en-US"/>
        </w:rPr>
        <w:t xml:space="preserve"> Die Entwicklung der letzten Jahrzehnte</w:t>
      </w:r>
      <w:r w:rsidR="002A68AD">
        <w:rPr>
          <w:rFonts w:ascii="Arial" w:eastAsia="Calibri" w:hAnsi="Arial" w:cs="Arial"/>
          <w:lang w:eastAsia="en-US"/>
        </w:rPr>
        <w:t>, weg von „E</w:t>
      </w:r>
      <w:r w:rsidR="008F14B9">
        <w:rPr>
          <w:rFonts w:ascii="Arial" w:eastAsia="Calibri" w:hAnsi="Arial" w:cs="Arial"/>
          <w:lang w:eastAsia="en-US"/>
        </w:rPr>
        <w:t>minenz</w:t>
      </w:r>
      <w:r w:rsidR="002A68AD">
        <w:rPr>
          <w:rFonts w:ascii="Arial" w:eastAsia="Calibri" w:hAnsi="Arial" w:cs="Arial"/>
          <w:lang w:eastAsia="en-US"/>
        </w:rPr>
        <w:t>“</w:t>
      </w:r>
      <w:r w:rsidR="008F14B9">
        <w:rPr>
          <w:rFonts w:ascii="Arial" w:eastAsia="Calibri" w:hAnsi="Arial" w:cs="Arial"/>
          <w:lang w:eastAsia="en-US"/>
        </w:rPr>
        <w:t xml:space="preserve">- und hin zu evidenzbasierter </w:t>
      </w:r>
      <w:r w:rsidR="008F14B9">
        <w:rPr>
          <w:rFonts w:ascii="Arial" w:eastAsia="Calibri" w:hAnsi="Arial" w:cs="Arial"/>
          <w:lang w:eastAsia="en-US"/>
        </w:rPr>
        <w:t xml:space="preserve">Medizin sei </w:t>
      </w:r>
      <w:r w:rsidR="00A357E4">
        <w:rPr>
          <w:rFonts w:ascii="Arial" w:eastAsia="Calibri" w:hAnsi="Arial" w:cs="Arial"/>
          <w:lang w:eastAsia="en-US"/>
        </w:rPr>
        <w:t xml:space="preserve">ohne </w:t>
      </w:r>
      <w:r w:rsidR="00066F01">
        <w:rPr>
          <w:rFonts w:ascii="Arial" w:eastAsia="Calibri" w:hAnsi="Arial" w:cs="Arial"/>
          <w:lang w:eastAsia="en-US"/>
        </w:rPr>
        <w:t xml:space="preserve">jeden </w:t>
      </w:r>
      <w:r w:rsidR="00A357E4">
        <w:rPr>
          <w:rFonts w:ascii="Arial" w:eastAsia="Calibri" w:hAnsi="Arial" w:cs="Arial"/>
          <w:lang w:eastAsia="en-US"/>
        </w:rPr>
        <w:t xml:space="preserve">Zweifel </w:t>
      </w:r>
      <w:r w:rsidR="008F14B9">
        <w:rPr>
          <w:rFonts w:ascii="Arial" w:eastAsia="Calibri" w:hAnsi="Arial" w:cs="Arial"/>
          <w:lang w:eastAsia="en-US"/>
        </w:rPr>
        <w:t xml:space="preserve">begrüßenswert. Allerdings </w:t>
      </w:r>
      <w:r w:rsidR="00A357E4">
        <w:rPr>
          <w:rFonts w:ascii="Arial" w:eastAsia="Calibri" w:hAnsi="Arial" w:cs="Arial"/>
          <w:lang w:eastAsia="en-US"/>
        </w:rPr>
        <w:t>blockiert eine Reduktion</w:t>
      </w:r>
      <w:r w:rsidR="008F14B9">
        <w:rPr>
          <w:rFonts w:ascii="Arial" w:eastAsia="Calibri" w:hAnsi="Arial" w:cs="Arial"/>
          <w:lang w:eastAsia="en-US"/>
        </w:rPr>
        <w:t xml:space="preserve"> evidenzbasierter Medizin auf randomisierte kontrollierte Studien (</w:t>
      </w:r>
      <w:proofErr w:type="spellStart"/>
      <w:r w:rsidR="008F14B9">
        <w:rPr>
          <w:rFonts w:ascii="Arial" w:eastAsia="Calibri" w:hAnsi="Arial" w:cs="Arial"/>
          <w:lang w:eastAsia="en-US"/>
        </w:rPr>
        <w:t>randomized</w:t>
      </w:r>
      <w:proofErr w:type="spellEnd"/>
      <w:r w:rsidR="008F14B9">
        <w:rPr>
          <w:rFonts w:ascii="Arial" w:eastAsia="Calibri" w:hAnsi="Arial" w:cs="Arial"/>
          <w:lang w:eastAsia="en-US"/>
        </w:rPr>
        <w:t xml:space="preserve"> </w:t>
      </w:r>
      <w:proofErr w:type="spellStart"/>
      <w:r w:rsidR="008F14B9">
        <w:rPr>
          <w:rFonts w:ascii="Arial" w:eastAsia="Calibri" w:hAnsi="Arial" w:cs="Arial"/>
          <w:lang w:eastAsia="en-US"/>
        </w:rPr>
        <w:t>controlled</w:t>
      </w:r>
      <w:proofErr w:type="spellEnd"/>
      <w:r w:rsidR="008F14B9">
        <w:rPr>
          <w:rFonts w:ascii="Arial" w:eastAsia="Calibri" w:hAnsi="Arial" w:cs="Arial"/>
          <w:lang w:eastAsia="en-US"/>
        </w:rPr>
        <w:t xml:space="preserve"> </w:t>
      </w:r>
      <w:proofErr w:type="spellStart"/>
      <w:r w:rsidR="008F14B9">
        <w:rPr>
          <w:rFonts w:ascii="Arial" w:eastAsia="Calibri" w:hAnsi="Arial" w:cs="Arial"/>
          <w:lang w:eastAsia="en-US"/>
        </w:rPr>
        <w:t>trial</w:t>
      </w:r>
      <w:r w:rsidR="00E537AD">
        <w:rPr>
          <w:rFonts w:ascii="Arial" w:eastAsia="Calibri" w:hAnsi="Arial" w:cs="Arial"/>
          <w:lang w:eastAsia="en-US"/>
        </w:rPr>
        <w:t>s</w:t>
      </w:r>
      <w:proofErr w:type="spellEnd"/>
      <w:r w:rsidR="008F14B9">
        <w:rPr>
          <w:rFonts w:ascii="Arial" w:eastAsia="Calibri" w:hAnsi="Arial" w:cs="Arial"/>
          <w:lang w:eastAsia="en-US"/>
        </w:rPr>
        <w:t>, RCT</w:t>
      </w:r>
      <w:r w:rsidR="00E537AD">
        <w:rPr>
          <w:rFonts w:ascii="Arial" w:eastAsia="Calibri" w:hAnsi="Arial" w:cs="Arial"/>
          <w:lang w:eastAsia="en-US"/>
        </w:rPr>
        <w:t>s</w:t>
      </w:r>
      <w:r w:rsidR="008F14B9">
        <w:rPr>
          <w:rFonts w:ascii="Arial" w:eastAsia="Calibri" w:hAnsi="Arial" w:cs="Arial"/>
          <w:lang w:eastAsia="en-US"/>
        </w:rPr>
        <w:t xml:space="preserve">) die </w:t>
      </w:r>
      <w:r w:rsidR="00A357E4">
        <w:rPr>
          <w:rFonts w:ascii="Arial" w:eastAsia="Calibri" w:hAnsi="Arial" w:cs="Arial"/>
          <w:lang w:eastAsia="en-US"/>
        </w:rPr>
        <w:t xml:space="preserve">evidenzbasierte </w:t>
      </w:r>
      <w:r w:rsidR="008F14B9">
        <w:rPr>
          <w:rFonts w:ascii="Arial" w:eastAsia="Calibri" w:hAnsi="Arial" w:cs="Arial"/>
          <w:lang w:eastAsia="en-US"/>
        </w:rPr>
        <w:t xml:space="preserve">Patientenversorgung </w:t>
      </w:r>
      <w:r w:rsidR="00A357E4">
        <w:rPr>
          <w:rFonts w:ascii="Arial" w:eastAsia="Calibri" w:hAnsi="Arial" w:cs="Arial"/>
          <w:lang w:eastAsia="en-US"/>
        </w:rPr>
        <w:t>anstelle sie zu fördern</w:t>
      </w:r>
      <w:r w:rsidR="00066F01">
        <w:rPr>
          <w:rFonts w:ascii="Arial" w:eastAsia="Calibri" w:hAnsi="Arial" w:cs="Arial"/>
          <w:lang w:eastAsia="en-US"/>
        </w:rPr>
        <w:t>, da dadurch Studien ignoriert werden, die zur ärztlichen Entscheidungsfindung beitragen</w:t>
      </w:r>
      <w:r w:rsidR="008F14B9">
        <w:rPr>
          <w:rFonts w:ascii="Arial" w:eastAsia="Calibri" w:hAnsi="Arial" w:cs="Arial"/>
          <w:lang w:eastAsia="en-US"/>
        </w:rPr>
        <w:t>.</w:t>
      </w:r>
      <w:r w:rsidR="003108CD">
        <w:rPr>
          <w:rFonts w:ascii="Arial" w:eastAsia="Calibri" w:hAnsi="Arial" w:cs="Arial"/>
          <w:lang w:eastAsia="en-US"/>
        </w:rPr>
        <w:t xml:space="preserve"> </w:t>
      </w:r>
      <w:r w:rsidR="002A68AD">
        <w:rPr>
          <w:rFonts w:ascii="Arial" w:eastAsia="Calibri" w:hAnsi="Arial" w:cs="Arial"/>
          <w:lang w:eastAsia="en-US"/>
        </w:rPr>
        <w:t xml:space="preserve">Gerade </w:t>
      </w:r>
      <w:r w:rsidR="00A357E4">
        <w:rPr>
          <w:rFonts w:ascii="Arial" w:eastAsia="Calibri" w:hAnsi="Arial" w:cs="Arial"/>
          <w:lang w:eastAsia="en-US"/>
        </w:rPr>
        <w:t>in</w:t>
      </w:r>
      <w:r w:rsidR="002A68AD">
        <w:rPr>
          <w:rFonts w:ascii="Arial" w:eastAsia="Calibri" w:hAnsi="Arial" w:cs="Arial"/>
          <w:lang w:eastAsia="en-US"/>
        </w:rPr>
        <w:t xml:space="preserve"> der Parodontologie </w:t>
      </w:r>
      <w:r w:rsidR="00A357E4">
        <w:rPr>
          <w:rFonts w:ascii="Arial" w:eastAsia="Calibri" w:hAnsi="Arial" w:cs="Arial"/>
          <w:lang w:eastAsia="en-US"/>
        </w:rPr>
        <w:t xml:space="preserve">trifft dies zu, da zahlreiche Studien vorliegen, die zwar den Qualitätsstandards </w:t>
      </w:r>
      <w:r w:rsidR="008D64A8">
        <w:rPr>
          <w:rFonts w:ascii="Arial" w:eastAsia="Calibri" w:hAnsi="Arial" w:cs="Arial"/>
          <w:lang w:eastAsia="en-US"/>
        </w:rPr>
        <w:t>zur</w:t>
      </w:r>
      <w:r w:rsidR="00C82E38">
        <w:rPr>
          <w:rFonts w:ascii="Arial" w:eastAsia="Calibri" w:hAnsi="Arial" w:cs="Arial"/>
          <w:lang w:eastAsia="en-US"/>
        </w:rPr>
        <w:t xml:space="preserve"> Z</w:t>
      </w:r>
      <w:r w:rsidR="008D64A8">
        <w:rPr>
          <w:rFonts w:ascii="Arial" w:eastAsia="Calibri" w:hAnsi="Arial" w:cs="Arial"/>
          <w:lang w:eastAsia="en-US"/>
        </w:rPr>
        <w:t xml:space="preserve">eit ihrer Publikation, </w:t>
      </w:r>
      <w:r w:rsidR="00A357E4">
        <w:rPr>
          <w:rFonts w:ascii="Arial" w:eastAsia="Calibri" w:hAnsi="Arial" w:cs="Arial"/>
          <w:lang w:eastAsia="en-US"/>
        </w:rPr>
        <w:t xml:space="preserve">nicht </w:t>
      </w:r>
      <w:r w:rsidR="008D64A8">
        <w:rPr>
          <w:rFonts w:ascii="Arial" w:eastAsia="Calibri" w:hAnsi="Arial" w:cs="Arial"/>
          <w:lang w:eastAsia="en-US"/>
        </w:rPr>
        <w:t xml:space="preserve">aber </w:t>
      </w:r>
      <w:r w:rsidR="00A357E4">
        <w:rPr>
          <w:rFonts w:ascii="Arial" w:eastAsia="Calibri" w:hAnsi="Arial" w:cs="Arial"/>
          <w:lang w:eastAsia="en-US"/>
        </w:rPr>
        <w:t>den heutigen entsprechen</w:t>
      </w:r>
      <w:r w:rsidR="002A68AD">
        <w:rPr>
          <w:rFonts w:ascii="Arial" w:eastAsia="Calibri" w:hAnsi="Arial" w:cs="Arial"/>
          <w:lang w:eastAsia="en-US"/>
        </w:rPr>
        <w:t>.</w:t>
      </w:r>
    </w:p>
    <w:p w:rsidR="003D7294" w:rsidRPr="003D7294" w:rsidRDefault="00B14884" w:rsidP="00C83F79">
      <w:pPr>
        <w:spacing w:after="0" w:line="259" w:lineRule="auto"/>
        <w:rPr>
          <w:rFonts w:ascii="Arial" w:eastAsia="Calibri" w:hAnsi="Arial" w:cs="Arial"/>
          <w:b/>
          <w:lang w:eastAsia="en-US"/>
        </w:rPr>
      </w:pPr>
      <w:r>
        <w:rPr>
          <w:rFonts w:ascii="Arial" w:eastAsia="Calibri" w:hAnsi="Arial" w:cs="Arial"/>
          <w:b/>
          <w:lang w:eastAsia="en-US"/>
        </w:rPr>
        <w:t>Erfahrungswissen nicht durch statistische Evidenz zu ersetzen</w:t>
      </w:r>
    </w:p>
    <w:p w:rsidR="003D7294" w:rsidRDefault="003D7294" w:rsidP="00C83F79">
      <w:pPr>
        <w:spacing w:after="0" w:line="259" w:lineRule="auto"/>
        <w:rPr>
          <w:rFonts w:ascii="Arial" w:eastAsia="Calibri" w:hAnsi="Arial" w:cs="Arial"/>
          <w:lang w:eastAsia="en-US"/>
        </w:rPr>
      </w:pPr>
    </w:p>
    <w:p w:rsidR="0015384E" w:rsidRDefault="002A68AD" w:rsidP="00C7388E">
      <w:pPr>
        <w:rPr>
          <w:rFonts w:ascii="Arial" w:eastAsia="Calibri" w:hAnsi="Arial" w:cs="Arial"/>
          <w:lang w:eastAsia="en-US"/>
        </w:rPr>
      </w:pPr>
      <w:r>
        <w:rPr>
          <w:rFonts w:ascii="Arial" w:eastAsia="Calibri" w:hAnsi="Arial" w:cs="Arial"/>
          <w:lang w:eastAsia="en-US"/>
        </w:rPr>
        <w:t>Den</w:t>
      </w:r>
      <w:r w:rsidR="008F14B9">
        <w:rPr>
          <w:rFonts w:ascii="Arial" w:eastAsia="Calibri" w:hAnsi="Arial" w:cs="Arial"/>
          <w:lang w:eastAsia="en-US"/>
        </w:rPr>
        <w:t xml:space="preserve"> Aspekt </w:t>
      </w:r>
      <w:r>
        <w:rPr>
          <w:rFonts w:ascii="Arial" w:eastAsia="Calibri" w:hAnsi="Arial" w:cs="Arial"/>
          <w:lang w:eastAsia="en-US"/>
        </w:rPr>
        <w:t xml:space="preserve">der evidenzbasierten Medizin </w:t>
      </w:r>
      <w:r w:rsidR="008F14B9">
        <w:rPr>
          <w:rFonts w:ascii="Arial" w:eastAsia="Calibri" w:hAnsi="Arial" w:cs="Arial"/>
          <w:lang w:eastAsia="en-US"/>
        </w:rPr>
        <w:t xml:space="preserve">griff auch </w:t>
      </w:r>
      <w:r w:rsidR="00CD1CEF">
        <w:rPr>
          <w:rFonts w:ascii="Arial" w:eastAsia="Calibri" w:hAnsi="Arial" w:cs="Arial"/>
          <w:lang w:eastAsia="en-US"/>
        </w:rPr>
        <w:t>Prof. Dr. Gio</w:t>
      </w:r>
      <w:r w:rsidR="008F14B9">
        <w:rPr>
          <w:rFonts w:ascii="Arial" w:eastAsia="Calibri" w:hAnsi="Arial" w:cs="Arial"/>
          <w:lang w:eastAsia="en-US"/>
        </w:rPr>
        <w:t xml:space="preserve">vanni Maio </w:t>
      </w:r>
      <w:r w:rsidR="00CD1CEF">
        <w:rPr>
          <w:rFonts w:ascii="Arial" w:eastAsia="Calibri" w:hAnsi="Arial" w:cs="Arial"/>
          <w:lang w:eastAsia="en-US"/>
        </w:rPr>
        <w:t xml:space="preserve">in seiner Keynote </w:t>
      </w:r>
      <w:r w:rsidR="008F14B9">
        <w:rPr>
          <w:rFonts w:ascii="Arial" w:eastAsia="Calibri" w:hAnsi="Arial" w:cs="Arial"/>
          <w:lang w:eastAsia="en-US"/>
        </w:rPr>
        <w:t xml:space="preserve">auf. Der Medizinethiker der Universität Freiburg adressierte </w:t>
      </w:r>
      <w:r w:rsidR="00CD1CEF">
        <w:rPr>
          <w:rFonts w:ascii="Arial" w:eastAsia="Calibri" w:hAnsi="Arial" w:cs="Arial"/>
          <w:lang w:eastAsia="en-US"/>
        </w:rPr>
        <w:t>die Frage, welche Arten von Evidenz die Zahnmedizin benötigt, um die bestmögliche Behandlung der Patienten sicherstellen zu können.</w:t>
      </w:r>
      <w:r w:rsidR="000672FD">
        <w:rPr>
          <w:rFonts w:ascii="Arial" w:eastAsia="Calibri" w:hAnsi="Arial" w:cs="Arial"/>
          <w:lang w:eastAsia="en-US"/>
        </w:rPr>
        <w:t xml:space="preserve"> </w:t>
      </w:r>
      <w:r w:rsidR="00744D77">
        <w:rPr>
          <w:rFonts w:ascii="Arial" w:eastAsia="Calibri" w:hAnsi="Arial" w:cs="Arial"/>
          <w:lang w:eastAsia="en-US"/>
        </w:rPr>
        <w:t>Unter Rück</w:t>
      </w:r>
      <w:r w:rsidR="000672FD">
        <w:rPr>
          <w:rFonts w:ascii="Arial" w:eastAsia="Calibri" w:hAnsi="Arial" w:cs="Arial"/>
          <w:lang w:eastAsia="en-US"/>
        </w:rPr>
        <w:t xml:space="preserve">griff auf David </w:t>
      </w:r>
      <w:proofErr w:type="spellStart"/>
      <w:r w:rsidR="000672FD">
        <w:rPr>
          <w:rFonts w:ascii="Arial" w:eastAsia="Calibri" w:hAnsi="Arial" w:cs="Arial"/>
          <w:lang w:eastAsia="en-US"/>
        </w:rPr>
        <w:t>Sackett</w:t>
      </w:r>
      <w:proofErr w:type="spellEnd"/>
      <w:r w:rsidR="000672FD">
        <w:rPr>
          <w:rFonts w:ascii="Arial" w:eastAsia="Calibri" w:hAnsi="Arial" w:cs="Arial"/>
          <w:lang w:eastAsia="en-US"/>
        </w:rPr>
        <w:t xml:space="preserve">, einen der Pioniere der evidenzbasierten Medizin, </w:t>
      </w:r>
      <w:r w:rsidR="00CD1CEF">
        <w:rPr>
          <w:rFonts w:ascii="Arial" w:eastAsia="Calibri" w:hAnsi="Arial" w:cs="Arial"/>
          <w:lang w:eastAsia="en-US"/>
        </w:rPr>
        <w:t xml:space="preserve">kritisierte </w:t>
      </w:r>
      <w:r w:rsidR="000672FD">
        <w:rPr>
          <w:rFonts w:ascii="Arial" w:eastAsia="Calibri" w:hAnsi="Arial" w:cs="Arial"/>
          <w:lang w:eastAsia="en-US"/>
        </w:rPr>
        <w:t>er</w:t>
      </w:r>
      <w:r w:rsidR="00CD1CEF">
        <w:rPr>
          <w:rFonts w:ascii="Arial" w:eastAsia="Calibri" w:hAnsi="Arial" w:cs="Arial"/>
          <w:lang w:eastAsia="en-US"/>
        </w:rPr>
        <w:t xml:space="preserve"> </w:t>
      </w:r>
      <w:r w:rsidR="000672FD">
        <w:rPr>
          <w:rFonts w:ascii="Arial" w:eastAsia="Calibri" w:hAnsi="Arial" w:cs="Arial"/>
          <w:lang w:eastAsia="en-US"/>
        </w:rPr>
        <w:t xml:space="preserve">deren </w:t>
      </w:r>
      <w:r w:rsidR="00CD1CEF">
        <w:rPr>
          <w:rFonts w:ascii="Arial" w:eastAsia="Calibri" w:hAnsi="Arial" w:cs="Arial"/>
          <w:lang w:eastAsia="en-US"/>
        </w:rPr>
        <w:t>ideologische Überhöh</w:t>
      </w:r>
      <w:r w:rsidR="000672FD">
        <w:rPr>
          <w:rFonts w:ascii="Arial" w:eastAsia="Calibri" w:hAnsi="Arial" w:cs="Arial"/>
          <w:lang w:eastAsia="en-US"/>
        </w:rPr>
        <w:t>ung</w:t>
      </w:r>
      <w:r w:rsidR="00FC318F">
        <w:rPr>
          <w:rFonts w:ascii="Arial" w:eastAsia="Calibri" w:hAnsi="Arial" w:cs="Arial"/>
          <w:lang w:eastAsia="en-US"/>
        </w:rPr>
        <w:t xml:space="preserve"> und die Gefahr, dass diese entgegen ihrer ursprünglichen Intention zu </w:t>
      </w:r>
      <w:r w:rsidR="00744D77">
        <w:rPr>
          <w:rFonts w:ascii="Arial" w:eastAsia="Calibri" w:hAnsi="Arial" w:cs="Arial"/>
          <w:lang w:eastAsia="en-US"/>
        </w:rPr>
        <w:t>öko</w:t>
      </w:r>
      <w:r w:rsidR="00FC318F">
        <w:rPr>
          <w:rFonts w:ascii="Arial" w:eastAsia="Calibri" w:hAnsi="Arial" w:cs="Arial"/>
          <w:lang w:eastAsia="en-US"/>
        </w:rPr>
        <w:t>nomisch und politisch motivierter Versorgungssteuerung genutzt</w:t>
      </w:r>
      <w:r w:rsidR="00744D77">
        <w:rPr>
          <w:rFonts w:ascii="Arial" w:eastAsia="Calibri" w:hAnsi="Arial" w:cs="Arial"/>
          <w:lang w:eastAsia="en-US"/>
        </w:rPr>
        <w:t xml:space="preserve"> werden könn</w:t>
      </w:r>
      <w:r w:rsidR="00565D19">
        <w:rPr>
          <w:rFonts w:ascii="Arial" w:eastAsia="Calibri" w:hAnsi="Arial" w:cs="Arial"/>
          <w:lang w:eastAsia="en-US"/>
        </w:rPr>
        <w:t>t</w:t>
      </w:r>
      <w:r w:rsidR="00744D77">
        <w:rPr>
          <w:rFonts w:ascii="Arial" w:eastAsia="Calibri" w:hAnsi="Arial" w:cs="Arial"/>
          <w:lang w:eastAsia="en-US"/>
        </w:rPr>
        <w:t>e</w:t>
      </w:r>
      <w:r w:rsidR="00CD1CEF">
        <w:rPr>
          <w:rFonts w:ascii="Arial" w:eastAsia="Calibri" w:hAnsi="Arial" w:cs="Arial"/>
          <w:lang w:eastAsia="en-US"/>
        </w:rPr>
        <w:t xml:space="preserve">. </w:t>
      </w:r>
      <w:r w:rsidR="000672FD">
        <w:rPr>
          <w:rFonts w:ascii="Arial" w:eastAsia="Calibri" w:hAnsi="Arial" w:cs="Arial"/>
          <w:lang w:eastAsia="en-US"/>
        </w:rPr>
        <w:lastRenderedPageBreak/>
        <w:t>Gerade Zahnmediziner benötig</w:t>
      </w:r>
      <w:r w:rsidR="00744D77">
        <w:rPr>
          <w:rFonts w:ascii="Arial" w:eastAsia="Calibri" w:hAnsi="Arial" w:cs="Arial"/>
          <w:lang w:eastAsia="en-US"/>
        </w:rPr>
        <w:t>t</w:t>
      </w:r>
      <w:r w:rsidR="000672FD">
        <w:rPr>
          <w:rFonts w:ascii="Arial" w:eastAsia="Calibri" w:hAnsi="Arial" w:cs="Arial"/>
          <w:lang w:eastAsia="en-US"/>
        </w:rPr>
        <w:t>en neben Studienwissen profunde Erfahrung und die Fähigkeit, allgemeine Erkenntnisse auf den konkreten Einzelfall jedes Patienten anzuwenden und individuell richtige Entscheidungen zu treffen.</w:t>
      </w:r>
      <w:r w:rsidR="00744D77">
        <w:rPr>
          <w:rFonts w:ascii="Arial" w:eastAsia="Calibri" w:hAnsi="Arial" w:cs="Arial"/>
          <w:lang w:eastAsia="en-US"/>
        </w:rPr>
        <w:t xml:space="preserve"> Indikationsstellung in der Zahnmedizin sei ein kreativer Prozess, der nicht auf Basis eines Algorithmus‘ erfolgen könne. Maio</w:t>
      </w:r>
      <w:r w:rsidR="008F14B9">
        <w:rPr>
          <w:rFonts w:ascii="Arial" w:eastAsia="Calibri" w:hAnsi="Arial" w:cs="Arial"/>
          <w:lang w:eastAsia="en-US"/>
        </w:rPr>
        <w:t xml:space="preserve"> warnte davor, RCT</w:t>
      </w:r>
      <w:r w:rsidR="00E537AD">
        <w:rPr>
          <w:rFonts w:ascii="Arial" w:eastAsia="Calibri" w:hAnsi="Arial" w:cs="Arial"/>
          <w:lang w:eastAsia="en-US"/>
        </w:rPr>
        <w:t>s</w:t>
      </w:r>
      <w:r w:rsidR="00744D77">
        <w:rPr>
          <w:rFonts w:ascii="Arial" w:eastAsia="Calibri" w:hAnsi="Arial" w:cs="Arial"/>
          <w:lang w:eastAsia="en-US"/>
        </w:rPr>
        <w:t xml:space="preserve"> als absoluten Königsweg der Evidenz zu postulieren, der jegliche andere Form des Wirksamkeitsnachweises für ungültig erklärt. Wenngleich diese in vielen Bereichen, etwa Medikamentenstudien, äußer</w:t>
      </w:r>
      <w:r w:rsidR="00A357E4">
        <w:rPr>
          <w:rFonts w:ascii="Arial" w:eastAsia="Calibri" w:hAnsi="Arial" w:cs="Arial"/>
          <w:lang w:eastAsia="en-US"/>
        </w:rPr>
        <w:t>s</w:t>
      </w:r>
      <w:r w:rsidR="00744D77">
        <w:rPr>
          <w:rFonts w:ascii="Arial" w:eastAsia="Calibri" w:hAnsi="Arial" w:cs="Arial"/>
          <w:lang w:eastAsia="en-US"/>
        </w:rPr>
        <w:t xml:space="preserve">t sinnvoll seien, stoße </w:t>
      </w:r>
      <w:r>
        <w:rPr>
          <w:rFonts w:ascii="Arial" w:eastAsia="Calibri" w:hAnsi="Arial" w:cs="Arial"/>
          <w:lang w:eastAsia="en-US"/>
        </w:rPr>
        <w:t xml:space="preserve">dieses Evidenzmodell </w:t>
      </w:r>
      <w:r w:rsidR="00744D77">
        <w:rPr>
          <w:rFonts w:ascii="Arial" w:eastAsia="Calibri" w:hAnsi="Arial" w:cs="Arial"/>
          <w:lang w:eastAsia="en-US"/>
        </w:rPr>
        <w:t>gerade in der Zahnmedizin an seine Grenzen: Wie sollen Interaktionen des Zahnarztes mit seinem Patienten verblindet werden? Und will man Patienten erwiesenermaßen notwen</w:t>
      </w:r>
      <w:r>
        <w:rPr>
          <w:rFonts w:ascii="Arial" w:eastAsia="Calibri" w:hAnsi="Arial" w:cs="Arial"/>
          <w:lang w:eastAsia="en-US"/>
        </w:rPr>
        <w:t>d</w:t>
      </w:r>
      <w:r w:rsidR="00744D77">
        <w:rPr>
          <w:rFonts w:ascii="Arial" w:eastAsia="Calibri" w:hAnsi="Arial" w:cs="Arial"/>
          <w:lang w:eastAsia="en-US"/>
        </w:rPr>
        <w:t>ige Behandlungen verweigern, um mit ihnen als Kontrollgruppe Wissen zu generieren? Der Medizinethiker plädierte daher abschließend dafür, die Sinnhaftigkeit von RCT</w:t>
      </w:r>
      <w:r w:rsidR="00E537AD">
        <w:rPr>
          <w:rFonts w:ascii="Arial" w:eastAsia="Calibri" w:hAnsi="Arial" w:cs="Arial"/>
          <w:lang w:eastAsia="en-US"/>
        </w:rPr>
        <w:t>s</w:t>
      </w:r>
      <w:r w:rsidR="00744D77">
        <w:rPr>
          <w:rFonts w:ascii="Arial" w:eastAsia="Calibri" w:hAnsi="Arial" w:cs="Arial"/>
          <w:lang w:eastAsia="en-US"/>
        </w:rPr>
        <w:t xml:space="preserve"> </w:t>
      </w:r>
      <w:r w:rsidR="00B369DC">
        <w:rPr>
          <w:rFonts w:ascii="Arial" w:eastAsia="Calibri" w:hAnsi="Arial" w:cs="Arial"/>
          <w:lang w:eastAsia="en-US"/>
        </w:rPr>
        <w:t xml:space="preserve">für den Erkenntnisgewinn </w:t>
      </w:r>
      <w:r w:rsidR="00744D77">
        <w:rPr>
          <w:rFonts w:ascii="Arial" w:eastAsia="Calibri" w:hAnsi="Arial" w:cs="Arial"/>
          <w:lang w:eastAsia="en-US"/>
        </w:rPr>
        <w:t>auch einmal in Frage zu stellen und mutig nach anderen Weg</w:t>
      </w:r>
      <w:r>
        <w:rPr>
          <w:rFonts w:ascii="Arial" w:eastAsia="Calibri" w:hAnsi="Arial" w:cs="Arial"/>
          <w:lang w:eastAsia="en-US"/>
        </w:rPr>
        <w:t>en</w:t>
      </w:r>
      <w:r w:rsidR="00744D77">
        <w:rPr>
          <w:rFonts w:ascii="Arial" w:eastAsia="Calibri" w:hAnsi="Arial" w:cs="Arial"/>
          <w:lang w:eastAsia="en-US"/>
        </w:rPr>
        <w:t xml:space="preserve"> der Evidenz zu suchen. </w:t>
      </w:r>
    </w:p>
    <w:p w:rsidR="00AF235B" w:rsidRDefault="00B369DC" w:rsidP="00C83F79">
      <w:pPr>
        <w:spacing w:after="0" w:line="259" w:lineRule="auto"/>
        <w:rPr>
          <w:rFonts w:ascii="Arial" w:eastAsia="Calibri" w:hAnsi="Arial" w:cs="Arial"/>
          <w:b/>
          <w:lang w:eastAsia="en-US"/>
        </w:rPr>
      </w:pPr>
      <w:r>
        <w:rPr>
          <w:rFonts w:ascii="Arial" w:eastAsia="Calibri" w:hAnsi="Arial" w:cs="Arial"/>
          <w:b/>
          <w:lang w:eastAsia="en-US"/>
        </w:rPr>
        <w:t>Erfolgreiche Behandlung der Parodontitis</w:t>
      </w:r>
    </w:p>
    <w:p w:rsidR="00AF235B" w:rsidRDefault="00AF235B" w:rsidP="00C83F79">
      <w:pPr>
        <w:spacing w:after="0" w:line="259" w:lineRule="auto"/>
        <w:rPr>
          <w:rFonts w:ascii="Arial" w:eastAsia="Calibri" w:hAnsi="Arial" w:cs="Arial"/>
          <w:b/>
          <w:lang w:eastAsia="en-US"/>
        </w:rPr>
      </w:pPr>
    </w:p>
    <w:p w:rsidR="00831B48" w:rsidRPr="00831B48" w:rsidRDefault="00B369DC" w:rsidP="00831B48">
      <w:pPr>
        <w:rPr>
          <w:rFonts w:ascii="Arial" w:eastAsia="Calibri" w:hAnsi="Arial" w:cs="Arial"/>
          <w:lang w:eastAsia="en-US"/>
        </w:rPr>
      </w:pPr>
      <w:r>
        <w:rPr>
          <w:rFonts w:ascii="Arial" w:eastAsia="Calibri" w:hAnsi="Arial" w:cs="Arial"/>
          <w:lang w:eastAsia="en-US"/>
        </w:rPr>
        <w:t xml:space="preserve">Prof. Dr. Peter Eickholz, Johann Wolfgang Goethe-Universität Frankfurt, verdeutlichte den </w:t>
      </w:r>
      <w:r w:rsidR="000F5457">
        <w:rPr>
          <w:rFonts w:ascii="Arial" w:eastAsia="Calibri" w:hAnsi="Arial" w:cs="Arial"/>
          <w:lang w:eastAsia="en-US"/>
        </w:rPr>
        <w:t>Teilnehmer</w:t>
      </w:r>
      <w:r w:rsidR="00E57F29">
        <w:rPr>
          <w:rFonts w:ascii="Arial" w:eastAsia="Calibri" w:hAnsi="Arial" w:cs="Arial"/>
          <w:lang w:eastAsia="en-US"/>
        </w:rPr>
        <w:t>n</w:t>
      </w:r>
      <w:r>
        <w:rPr>
          <w:rFonts w:ascii="Arial" w:eastAsia="Calibri" w:hAnsi="Arial" w:cs="Arial"/>
          <w:lang w:eastAsia="en-US"/>
        </w:rPr>
        <w:t xml:space="preserve"> in seinem Vortrag die Entstehung und Entwicklung der Parodontitis und zeigte präventive Maßnahmen ebenso wie moderne Konzepte zur Behandlung der Erkrankung auf.</w:t>
      </w:r>
      <w:r w:rsidR="00AF0D6D">
        <w:rPr>
          <w:rFonts w:ascii="Arial" w:eastAsia="Calibri" w:hAnsi="Arial" w:cs="Arial"/>
          <w:lang w:eastAsia="en-US"/>
        </w:rPr>
        <w:t xml:space="preserve"> </w:t>
      </w:r>
      <w:r w:rsidR="009E1C7B">
        <w:rPr>
          <w:rFonts w:ascii="Arial" w:eastAsia="Calibri" w:hAnsi="Arial" w:cs="Arial"/>
          <w:lang w:eastAsia="en-US"/>
        </w:rPr>
        <w:t xml:space="preserve">Die menschliche Mundhöhle ist bakteriell besiedelt, was jedoch im gesunden Zustand kein Problem darstellt: Der Körper sorgt durch seinen Abwehrmechanismus dafür, dass die im Zahnbelag enthaltenen Bakterien nicht in den Körper eindringen. Wird jedoch dieser bakterielle Biofilm nicht regelmäßig und gründlich entfernt, kann eine Zahnfleischentzündung entstehen und in eine Parodontitis münden. </w:t>
      </w:r>
      <w:r w:rsidR="00AF0D6D">
        <w:rPr>
          <w:rFonts w:ascii="Arial" w:eastAsia="Calibri" w:hAnsi="Arial" w:cs="Arial"/>
          <w:lang w:eastAsia="en-US"/>
        </w:rPr>
        <w:t xml:space="preserve">Um </w:t>
      </w:r>
      <w:r w:rsidR="009E1C7B">
        <w:rPr>
          <w:rFonts w:ascii="Arial" w:eastAsia="Calibri" w:hAnsi="Arial" w:cs="Arial"/>
          <w:lang w:eastAsia="en-US"/>
        </w:rPr>
        <w:t>dieser Gefahr</w:t>
      </w:r>
      <w:r w:rsidR="00AF0D6D">
        <w:rPr>
          <w:rFonts w:ascii="Arial" w:eastAsia="Calibri" w:hAnsi="Arial" w:cs="Arial"/>
          <w:lang w:eastAsia="en-US"/>
        </w:rPr>
        <w:t xml:space="preserve"> präventiv begegnen zu können, sollten Risikofaktoren wie etwa Rauchen vermieden und der </w:t>
      </w:r>
      <w:proofErr w:type="spellStart"/>
      <w:r w:rsidR="00AF0D6D">
        <w:rPr>
          <w:rFonts w:ascii="Arial" w:eastAsia="Calibri" w:hAnsi="Arial" w:cs="Arial"/>
          <w:lang w:eastAsia="en-US"/>
        </w:rPr>
        <w:t>d</w:t>
      </w:r>
      <w:r w:rsidR="00E57F29">
        <w:rPr>
          <w:rFonts w:ascii="Arial" w:eastAsia="Calibri" w:hAnsi="Arial" w:cs="Arial"/>
          <w:lang w:eastAsia="en-US"/>
        </w:rPr>
        <w:t>y</w:t>
      </w:r>
      <w:r w:rsidR="00AF0D6D">
        <w:rPr>
          <w:rFonts w:ascii="Arial" w:eastAsia="Calibri" w:hAnsi="Arial" w:cs="Arial"/>
          <w:lang w:eastAsia="en-US"/>
        </w:rPr>
        <w:t>sb</w:t>
      </w:r>
      <w:r w:rsidR="00E57F29">
        <w:rPr>
          <w:rFonts w:ascii="Arial" w:eastAsia="Calibri" w:hAnsi="Arial" w:cs="Arial"/>
          <w:lang w:eastAsia="en-US"/>
        </w:rPr>
        <w:t>i</w:t>
      </w:r>
      <w:r w:rsidR="00AF0D6D">
        <w:rPr>
          <w:rFonts w:ascii="Arial" w:eastAsia="Calibri" w:hAnsi="Arial" w:cs="Arial"/>
          <w:lang w:eastAsia="en-US"/>
        </w:rPr>
        <w:t>otische</w:t>
      </w:r>
      <w:proofErr w:type="spellEnd"/>
      <w:r w:rsidR="00AF0D6D">
        <w:rPr>
          <w:rFonts w:ascii="Arial" w:eastAsia="Calibri" w:hAnsi="Arial" w:cs="Arial"/>
          <w:lang w:eastAsia="en-US"/>
        </w:rPr>
        <w:t xml:space="preserve"> </w:t>
      </w:r>
      <w:proofErr w:type="spellStart"/>
      <w:r w:rsidR="00AF0D6D">
        <w:rPr>
          <w:rFonts w:ascii="Arial" w:eastAsia="Calibri" w:hAnsi="Arial" w:cs="Arial"/>
          <w:lang w:eastAsia="en-US"/>
        </w:rPr>
        <w:t>Biofilm</w:t>
      </w:r>
      <w:proofErr w:type="spellEnd"/>
      <w:r w:rsidR="00AF0D6D">
        <w:rPr>
          <w:rFonts w:ascii="Arial" w:eastAsia="Calibri" w:hAnsi="Arial" w:cs="Arial"/>
          <w:lang w:eastAsia="en-US"/>
        </w:rPr>
        <w:t xml:space="preserve"> durch </w:t>
      </w:r>
      <w:r w:rsidR="009E1C7B">
        <w:rPr>
          <w:rFonts w:ascii="Arial" w:eastAsia="Calibri" w:hAnsi="Arial" w:cs="Arial"/>
          <w:lang w:eastAsia="en-US"/>
        </w:rPr>
        <w:t>häusliche</w:t>
      </w:r>
      <w:r w:rsidR="00AF0D6D">
        <w:rPr>
          <w:rFonts w:ascii="Arial" w:eastAsia="Calibri" w:hAnsi="Arial" w:cs="Arial"/>
          <w:lang w:eastAsia="en-US"/>
        </w:rPr>
        <w:t xml:space="preserve"> und professione</w:t>
      </w:r>
      <w:r w:rsidR="009E1C7B">
        <w:rPr>
          <w:rFonts w:ascii="Arial" w:eastAsia="Calibri" w:hAnsi="Arial" w:cs="Arial"/>
          <w:lang w:eastAsia="en-US"/>
        </w:rPr>
        <w:t>lle</w:t>
      </w:r>
      <w:r w:rsidR="00AF0D6D">
        <w:rPr>
          <w:rFonts w:ascii="Arial" w:eastAsia="Calibri" w:hAnsi="Arial" w:cs="Arial"/>
          <w:lang w:eastAsia="en-US"/>
        </w:rPr>
        <w:t xml:space="preserve"> Mundhygiene regelmäßig entfernt werden.</w:t>
      </w:r>
      <w:r w:rsidR="009E1C7B">
        <w:rPr>
          <w:rFonts w:ascii="Arial" w:eastAsia="Calibri" w:hAnsi="Arial" w:cs="Arial"/>
          <w:lang w:eastAsia="en-US"/>
        </w:rPr>
        <w:t xml:space="preserve"> </w:t>
      </w:r>
      <w:r w:rsidR="00831B48" w:rsidRPr="00831B48">
        <w:rPr>
          <w:rFonts w:ascii="Arial" w:eastAsia="Calibri" w:hAnsi="Arial" w:cs="Arial"/>
          <w:lang w:eastAsia="en-US"/>
        </w:rPr>
        <w:t xml:space="preserve">Kommt es zu einer Erkrankung, wird im Rahmen der aktiven wie auch der unterstützenden Parodontitistherapie der </w:t>
      </w:r>
      <w:proofErr w:type="spellStart"/>
      <w:r w:rsidR="00831B48" w:rsidRPr="00831B48">
        <w:rPr>
          <w:rFonts w:ascii="Arial" w:eastAsia="Calibri" w:hAnsi="Arial" w:cs="Arial"/>
          <w:lang w:eastAsia="en-US"/>
        </w:rPr>
        <w:t>Biofilm</w:t>
      </w:r>
      <w:proofErr w:type="spellEnd"/>
      <w:r w:rsidR="00831B48" w:rsidRPr="00831B48">
        <w:rPr>
          <w:rFonts w:ascii="Arial" w:eastAsia="Calibri" w:hAnsi="Arial" w:cs="Arial"/>
          <w:lang w:eastAsia="en-US"/>
        </w:rPr>
        <w:t xml:space="preserve"> aus den Zahnfleischtaschen entfernt, um, so Eickholz anschaulich, die „Verteidigungsmannschaften des Körpers aus Immunzellen in der </w:t>
      </w:r>
      <w:proofErr w:type="spellStart"/>
      <w:r w:rsidR="00831B48" w:rsidRPr="00831B48">
        <w:rPr>
          <w:rFonts w:ascii="Arial" w:eastAsia="Calibri" w:hAnsi="Arial" w:cs="Arial"/>
          <w:lang w:eastAsia="en-US"/>
        </w:rPr>
        <w:t>Gingiva</w:t>
      </w:r>
      <w:proofErr w:type="spellEnd"/>
      <w:r w:rsidR="00831B48" w:rsidRPr="00831B48">
        <w:rPr>
          <w:rFonts w:ascii="Arial" w:eastAsia="Calibri" w:hAnsi="Arial" w:cs="Arial"/>
          <w:lang w:eastAsia="en-US"/>
        </w:rPr>
        <w:t xml:space="preserve"> durch unsere zahnärztlichen Maßnahmen zu </w:t>
      </w:r>
      <w:r w:rsidR="00831B48">
        <w:rPr>
          <w:rFonts w:ascii="Arial" w:eastAsia="Calibri" w:hAnsi="Arial" w:cs="Arial"/>
          <w:lang w:eastAsia="en-US"/>
        </w:rPr>
        <w:t>entlasten wie ein Ein</w:t>
      </w:r>
      <w:r w:rsidR="00831B48" w:rsidRPr="00831B48">
        <w:rPr>
          <w:rFonts w:ascii="Arial" w:eastAsia="Calibri" w:hAnsi="Arial" w:cs="Arial"/>
          <w:lang w:eastAsia="en-US"/>
        </w:rPr>
        <w:t>satzheer in einer Belagerungsschlacht“ und so den Gewebeabbau zu stoppen. „Wir wissen, dass diese Behandlung effektiv dabei hilft, die Parodontitis aufzuhalten und Zähne zu erhalten. Das ist weltweit konsentiert“, so Eickholz abschließend.</w:t>
      </w:r>
    </w:p>
    <w:p w:rsidR="0015384E" w:rsidRDefault="00124DB5" w:rsidP="00831B48">
      <w:pPr>
        <w:rPr>
          <w:rFonts w:ascii="Arial" w:eastAsia="Calibri" w:hAnsi="Arial" w:cs="Arial"/>
          <w:b/>
          <w:lang w:eastAsia="en-US"/>
        </w:rPr>
      </w:pPr>
      <w:r>
        <w:rPr>
          <w:rFonts w:ascii="Arial" w:eastAsia="Calibri" w:hAnsi="Arial" w:cs="Arial"/>
          <w:b/>
          <w:lang w:eastAsia="en-US"/>
        </w:rPr>
        <w:t xml:space="preserve">Plädoyer für Methodenvielfalt </w:t>
      </w:r>
    </w:p>
    <w:p w:rsidR="00C83F79" w:rsidRPr="00C7388E" w:rsidRDefault="00124DB5" w:rsidP="00A420E6">
      <w:pPr>
        <w:rPr>
          <w:rFonts w:ascii="Arial" w:eastAsia="Calibri" w:hAnsi="Arial" w:cs="Arial"/>
          <w:lang w:eastAsia="en-US"/>
        </w:rPr>
      </w:pPr>
      <w:r>
        <w:rPr>
          <w:rFonts w:ascii="Arial" w:eastAsia="Calibri" w:hAnsi="Arial" w:cs="Arial"/>
          <w:lang w:eastAsia="en-US"/>
        </w:rPr>
        <w:t xml:space="preserve">Prof. Dr. Christof Dörfer, Präsident der DG PARO, </w:t>
      </w:r>
      <w:r w:rsidR="00B1512C">
        <w:rPr>
          <w:rFonts w:ascii="Arial" w:eastAsia="Calibri" w:hAnsi="Arial" w:cs="Arial"/>
          <w:lang w:eastAsia="en-US"/>
        </w:rPr>
        <w:t xml:space="preserve">ging in seiner Präsentation näher auf die methodischen Kriterien des </w:t>
      </w:r>
      <w:proofErr w:type="spellStart"/>
      <w:r w:rsidR="00B1512C">
        <w:rPr>
          <w:rFonts w:ascii="Arial" w:eastAsia="Calibri" w:hAnsi="Arial" w:cs="Arial"/>
          <w:lang w:eastAsia="en-US"/>
        </w:rPr>
        <w:t>IQWiG</w:t>
      </w:r>
      <w:proofErr w:type="spellEnd"/>
      <w:r w:rsidR="00B1512C">
        <w:rPr>
          <w:rFonts w:ascii="Arial" w:eastAsia="Calibri" w:hAnsi="Arial" w:cs="Arial"/>
          <w:lang w:eastAsia="en-US"/>
        </w:rPr>
        <w:t xml:space="preserve"> ein und spannte den großen Bogen d</w:t>
      </w:r>
      <w:r w:rsidR="00A420E6">
        <w:rPr>
          <w:rFonts w:ascii="Arial" w:eastAsia="Calibri" w:hAnsi="Arial" w:cs="Arial"/>
          <w:lang w:eastAsia="en-US"/>
        </w:rPr>
        <w:t>es wissenschaftlichen Erkenntni</w:t>
      </w:r>
      <w:r w:rsidR="00B1512C">
        <w:rPr>
          <w:rFonts w:ascii="Arial" w:eastAsia="Calibri" w:hAnsi="Arial" w:cs="Arial"/>
          <w:lang w:eastAsia="en-US"/>
        </w:rPr>
        <w:t>sgewinns</w:t>
      </w:r>
      <w:r w:rsidR="002A3335">
        <w:rPr>
          <w:rFonts w:ascii="Arial" w:eastAsia="Calibri" w:hAnsi="Arial" w:cs="Arial"/>
          <w:lang w:eastAsia="en-US"/>
        </w:rPr>
        <w:t xml:space="preserve"> von der Epidemiologie über die Grundlagen- und klinische Forschung bis hin zu Versorgungsforschung und Public Health</w:t>
      </w:r>
      <w:r w:rsidR="00B1512C">
        <w:rPr>
          <w:rFonts w:ascii="Arial" w:eastAsia="Calibri" w:hAnsi="Arial" w:cs="Arial"/>
          <w:lang w:eastAsia="en-US"/>
        </w:rPr>
        <w:t>.</w:t>
      </w:r>
      <w:r w:rsidR="00A420E6">
        <w:rPr>
          <w:rFonts w:ascii="Arial" w:eastAsia="Calibri" w:hAnsi="Arial" w:cs="Arial"/>
          <w:lang w:eastAsia="en-US"/>
        </w:rPr>
        <w:t xml:space="preserve"> </w:t>
      </w:r>
      <w:r w:rsidR="00AF2670">
        <w:rPr>
          <w:rFonts w:ascii="Arial" w:eastAsia="Calibri" w:hAnsi="Arial" w:cs="Arial"/>
          <w:lang w:eastAsia="en-US"/>
        </w:rPr>
        <w:t>Unter dem Titel „</w:t>
      </w:r>
      <w:r w:rsidR="002A68AD">
        <w:rPr>
          <w:rFonts w:ascii="Arial" w:eastAsia="Calibri" w:hAnsi="Arial" w:cs="Arial"/>
          <w:lang w:eastAsia="en-US"/>
        </w:rPr>
        <w:t>B</w:t>
      </w:r>
      <w:r w:rsidR="00AF2670">
        <w:rPr>
          <w:rFonts w:ascii="Arial" w:eastAsia="Calibri" w:hAnsi="Arial" w:cs="Arial"/>
          <w:lang w:eastAsia="en-US"/>
        </w:rPr>
        <w:t xml:space="preserve">estmögliche vs. bestverfügbare Evidenz“ </w:t>
      </w:r>
      <w:r w:rsidR="002A3335">
        <w:rPr>
          <w:rFonts w:ascii="Arial" w:eastAsia="Calibri" w:hAnsi="Arial" w:cs="Arial"/>
          <w:lang w:eastAsia="en-US"/>
        </w:rPr>
        <w:t>thematisierte er das Pro und Contra von RCT</w:t>
      </w:r>
      <w:r w:rsidR="00E537AD">
        <w:rPr>
          <w:rFonts w:ascii="Arial" w:eastAsia="Calibri" w:hAnsi="Arial" w:cs="Arial"/>
          <w:lang w:eastAsia="en-US"/>
        </w:rPr>
        <w:t>s</w:t>
      </w:r>
      <w:r w:rsidR="002A3335">
        <w:rPr>
          <w:rFonts w:ascii="Arial" w:eastAsia="Calibri" w:hAnsi="Arial" w:cs="Arial"/>
          <w:lang w:eastAsia="en-US"/>
        </w:rPr>
        <w:t>, die zwar ein geringes Verzerrungsrisiko aufweisen, dafür aber unter künstlichen Bedingungen operieren würden. Gerade für komplexe Systeme wie eine Parodontitistherapie stellte diese Kontrolle der Rahmenbedingungen aber schon per se ein</w:t>
      </w:r>
      <w:r w:rsidR="00E57F29">
        <w:rPr>
          <w:rFonts w:ascii="Arial" w:eastAsia="Calibri" w:hAnsi="Arial" w:cs="Arial"/>
          <w:lang w:eastAsia="en-US"/>
        </w:rPr>
        <w:t>e</w:t>
      </w:r>
      <w:r w:rsidR="002A3335">
        <w:rPr>
          <w:rFonts w:ascii="Arial" w:eastAsia="Calibri" w:hAnsi="Arial" w:cs="Arial"/>
          <w:lang w:eastAsia="en-US"/>
        </w:rPr>
        <w:t xml:space="preserve"> </w:t>
      </w:r>
      <w:r w:rsidR="00E57F29">
        <w:rPr>
          <w:rFonts w:ascii="Arial" w:eastAsia="Calibri" w:hAnsi="Arial" w:cs="Arial"/>
          <w:lang w:eastAsia="en-US"/>
        </w:rPr>
        <w:t xml:space="preserve">Verzerrung </w:t>
      </w:r>
      <w:r w:rsidR="002A3335">
        <w:rPr>
          <w:rFonts w:ascii="Arial" w:eastAsia="Calibri" w:hAnsi="Arial" w:cs="Arial"/>
          <w:lang w:eastAsia="en-US"/>
        </w:rPr>
        <w:t xml:space="preserve">dar. </w:t>
      </w:r>
      <w:r w:rsidR="00AF2670">
        <w:rPr>
          <w:rFonts w:ascii="Arial" w:eastAsia="Calibri" w:hAnsi="Arial" w:cs="Arial"/>
          <w:lang w:eastAsia="en-US"/>
        </w:rPr>
        <w:t>Aus seiner Sicht ist der Primat der RCT</w:t>
      </w:r>
      <w:r w:rsidR="00E537AD">
        <w:rPr>
          <w:rFonts w:ascii="Arial" w:eastAsia="Calibri" w:hAnsi="Arial" w:cs="Arial"/>
          <w:lang w:eastAsia="en-US"/>
        </w:rPr>
        <w:t>s</w:t>
      </w:r>
      <w:r w:rsidR="00AF2670">
        <w:rPr>
          <w:rFonts w:ascii="Arial" w:eastAsia="Calibri" w:hAnsi="Arial" w:cs="Arial"/>
          <w:lang w:eastAsia="en-US"/>
        </w:rPr>
        <w:t xml:space="preserve"> </w:t>
      </w:r>
      <w:r w:rsidR="002A3335">
        <w:rPr>
          <w:rFonts w:ascii="Arial" w:eastAsia="Calibri" w:hAnsi="Arial" w:cs="Arial"/>
          <w:lang w:eastAsia="en-US"/>
        </w:rPr>
        <w:t xml:space="preserve">vor allem </w:t>
      </w:r>
      <w:r w:rsidR="00AF2670">
        <w:rPr>
          <w:rFonts w:ascii="Arial" w:eastAsia="Calibri" w:hAnsi="Arial" w:cs="Arial"/>
          <w:lang w:eastAsia="en-US"/>
        </w:rPr>
        <w:t xml:space="preserve">auf die </w:t>
      </w:r>
      <w:r w:rsidR="00AF2670">
        <w:rPr>
          <w:rFonts w:ascii="Arial" w:eastAsia="Calibri" w:hAnsi="Arial" w:cs="Arial"/>
          <w:lang w:eastAsia="en-US"/>
        </w:rPr>
        <w:lastRenderedPageBreak/>
        <w:t xml:space="preserve">Angst vor Verzerrung zurückzuführen – dieser Angst dürfe jedoch nicht jede andere Art von Erkenntnisgewinn geopfert werden. </w:t>
      </w:r>
      <w:r w:rsidR="00A420E6">
        <w:rPr>
          <w:rFonts w:ascii="Arial" w:eastAsia="Calibri" w:hAnsi="Arial" w:cs="Arial"/>
          <w:lang w:eastAsia="en-US"/>
        </w:rPr>
        <w:t xml:space="preserve">Als Gegenentwurf stellte Dörfer </w:t>
      </w:r>
      <w:r w:rsidR="00AF2670">
        <w:rPr>
          <w:rFonts w:ascii="Arial" w:eastAsia="Calibri" w:hAnsi="Arial" w:cs="Arial"/>
          <w:lang w:eastAsia="en-US"/>
        </w:rPr>
        <w:t xml:space="preserve">daher </w:t>
      </w:r>
      <w:r w:rsidR="00A420E6">
        <w:rPr>
          <w:rFonts w:ascii="Arial" w:eastAsia="Calibri" w:hAnsi="Arial" w:cs="Arial"/>
          <w:lang w:eastAsia="en-US"/>
        </w:rPr>
        <w:t xml:space="preserve">das Instrument der Leitlinien vor, die nicht allein auf </w:t>
      </w:r>
      <w:r w:rsidR="00E57F29">
        <w:rPr>
          <w:rFonts w:ascii="Arial" w:eastAsia="Calibri" w:hAnsi="Arial" w:cs="Arial"/>
          <w:lang w:eastAsia="en-US"/>
        </w:rPr>
        <w:t xml:space="preserve">RCTs basieren, sondern das publizierte Wissen umfassend </w:t>
      </w:r>
      <w:r w:rsidR="008D64A8">
        <w:rPr>
          <w:rFonts w:ascii="Arial" w:eastAsia="Calibri" w:hAnsi="Arial" w:cs="Arial"/>
          <w:lang w:eastAsia="en-US"/>
        </w:rPr>
        <w:t xml:space="preserve">einbeziehen – </w:t>
      </w:r>
      <w:r w:rsidR="00E57F29">
        <w:rPr>
          <w:rFonts w:ascii="Arial" w:eastAsia="Calibri" w:hAnsi="Arial" w:cs="Arial"/>
          <w:lang w:eastAsia="en-US"/>
        </w:rPr>
        <w:t>einschließlich einer transparenten Darstellung des Verzerrungsrisikos. Darüber hinaus werden die Studien in</w:t>
      </w:r>
      <w:r w:rsidR="00A420E6">
        <w:rPr>
          <w:rFonts w:ascii="Arial" w:eastAsia="Calibri" w:hAnsi="Arial" w:cs="Arial"/>
          <w:lang w:eastAsia="en-US"/>
        </w:rPr>
        <w:t xml:space="preserve"> einem interdisziplinären Diskurs </w:t>
      </w:r>
      <w:r w:rsidR="00A420E6" w:rsidRPr="00A420E6">
        <w:rPr>
          <w:rFonts w:ascii="Arial" w:eastAsia="Calibri" w:hAnsi="Arial" w:cs="Arial"/>
          <w:lang w:eastAsia="en-US"/>
        </w:rPr>
        <w:t>unter Einbeziehung aller Mitspieler im Gesundheitssystem</w:t>
      </w:r>
      <w:r w:rsidR="00A420E6">
        <w:rPr>
          <w:rFonts w:ascii="Arial" w:eastAsia="Calibri" w:hAnsi="Arial" w:cs="Arial"/>
          <w:lang w:eastAsia="en-US"/>
        </w:rPr>
        <w:t xml:space="preserve"> bewerte</w:t>
      </w:r>
      <w:r w:rsidR="00E57F29">
        <w:rPr>
          <w:rFonts w:ascii="Arial" w:eastAsia="Calibri" w:hAnsi="Arial" w:cs="Arial"/>
          <w:lang w:eastAsia="en-US"/>
        </w:rPr>
        <w:t>t</w:t>
      </w:r>
      <w:r w:rsidR="00A420E6">
        <w:rPr>
          <w:rFonts w:ascii="Arial" w:eastAsia="Calibri" w:hAnsi="Arial" w:cs="Arial"/>
          <w:lang w:eastAsia="en-US"/>
        </w:rPr>
        <w:t xml:space="preserve">. Damit </w:t>
      </w:r>
      <w:r w:rsidR="008D64A8">
        <w:rPr>
          <w:rFonts w:ascii="Arial" w:eastAsia="Calibri" w:hAnsi="Arial" w:cs="Arial"/>
          <w:lang w:eastAsia="en-US"/>
        </w:rPr>
        <w:t>we</w:t>
      </w:r>
      <w:r w:rsidR="00E57F29">
        <w:rPr>
          <w:rFonts w:ascii="Arial" w:eastAsia="Calibri" w:hAnsi="Arial" w:cs="Arial"/>
          <w:lang w:eastAsia="en-US"/>
        </w:rPr>
        <w:t>rd</w:t>
      </w:r>
      <w:r w:rsidR="008D64A8">
        <w:rPr>
          <w:rFonts w:ascii="Arial" w:eastAsia="Calibri" w:hAnsi="Arial" w:cs="Arial"/>
          <w:lang w:eastAsia="en-US"/>
        </w:rPr>
        <w:t>e</w:t>
      </w:r>
      <w:r w:rsidR="00E57F29">
        <w:rPr>
          <w:rFonts w:ascii="Arial" w:eastAsia="Calibri" w:hAnsi="Arial" w:cs="Arial"/>
          <w:lang w:eastAsia="en-US"/>
        </w:rPr>
        <w:t xml:space="preserve"> die</w:t>
      </w:r>
      <w:r w:rsidR="00A420E6">
        <w:rPr>
          <w:rFonts w:ascii="Arial" w:eastAsia="Calibri" w:hAnsi="Arial" w:cs="Arial"/>
          <w:lang w:eastAsia="en-US"/>
        </w:rPr>
        <w:t xml:space="preserve"> Methodens</w:t>
      </w:r>
      <w:r w:rsidR="00AF2670">
        <w:rPr>
          <w:rFonts w:ascii="Arial" w:eastAsia="Calibri" w:hAnsi="Arial" w:cs="Arial"/>
          <w:lang w:eastAsia="en-US"/>
        </w:rPr>
        <w:t xml:space="preserve">tarrheit </w:t>
      </w:r>
      <w:r w:rsidR="00E57F29">
        <w:rPr>
          <w:rFonts w:ascii="Arial" w:eastAsia="Calibri" w:hAnsi="Arial" w:cs="Arial"/>
          <w:lang w:eastAsia="en-US"/>
        </w:rPr>
        <w:t>überwunden</w:t>
      </w:r>
      <w:r w:rsidR="008D64A8">
        <w:rPr>
          <w:rFonts w:ascii="Arial" w:eastAsia="Calibri" w:hAnsi="Arial" w:cs="Arial"/>
          <w:lang w:eastAsia="en-US"/>
        </w:rPr>
        <w:t>, publiziertes Wissen gehe</w:t>
      </w:r>
      <w:r w:rsidR="00E57F29">
        <w:rPr>
          <w:rFonts w:ascii="Arial" w:eastAsia="Calibri" w:hAnsi="Arial" w:cs="Arial"/>
          <w:lang w:eastAsia="en-US"/>
        </w:rPr>
        <w:t xml:space="preserve"> nicht verloren</w:t>
      </w:r>
      <w:r w:rsidR="00AF2670">
        <w:rPr>
          <w:rFonts w:ascii="Arial" w:eastAsia="Calibri" w:hAnsi="Arial" w:cs="Arial"/>
          <w:lang w:eastAsia="en-US"/>
        </w:rPr>
        <w:t xml:space="preserve"> und Empfehlungen </w:t>
      </w:r>
      <w:r w:rsidR="00E57F29">
        <w:rPr>
          <w:rFonts w:ascii="Arial" w:eastAsia="Calibri" w:hAnsi="Arial" w:cs="Arial"/>
          <w:lang w:eastAsia="en-US"/>
        </w:rPr>
        <w:t>könn</w:t>
      </w:r>
      <w:r w:rsidR="008D64A8">
        <w:rPr>
          <w:rFonts w:ascii="Arial" w:eastAsia="Calibri" w:hAnsi="Arial" w:cs="Arial"/>
          <w:lang w:eastAsia="en-US"/>
        </w:rPr>
        <w:t>t</w:t>
      </w:r>
      <w:r w:rsidR="00E57F29">
        <w:rPr>
          <w:rFonts w:ascii="Arial" w:eastAsia="Calibri" w:hAnsi="Arial" w:cs="Arial"/>
          <w:lang w:eastAsia="en-US"/>
        </w:rPr>
        <w:t xml:space="preserve">en </w:t>
      </w:r>
      <w:r w:rsidR="00AF2670">
        <w:rPr>
          <w:rFonts w:ascii="Arial" w:eastAsia="Calibri" w:hAnsi="Arial" w:cs="Arial"/>
          <w:lang w:eastAsia="en-US"/>
        </w:rPr>
        <w:t>entlang verschiedene</w:t>
      </w:r>
      <w:r w:rsidR="002A68AD">
        <w:rPr>
          <w:rFonts w:ascii="Arial" w:eastAsia="Calibri" w:hAnsi="Arial" w:cs="Arial"/>
          <w:lang w:eastAsia="en-US"/>
        </w:rPr>
        <w:t>r</w:t>
      </w:r>
      <w:r w:rsidR="00AF2670">
        <w:rPr>
          <w:rFonts w:ascii="Arial" w:eastAsia="Calibri" w:hAnsi="Arial" w:cs="Arial"/>
          <w:lang w:eastAsia="en-US"/>
        </w:rPr>
        <w:t xml:space="preserve"> Grade</w:t>
      </w:r>
      <w:r w:rsidR="00A420E6">
        <w:rPr>
          <w:rFonts w:ascii="Arial" w:eastAsia="Calibri" w:hAnsi="Arial" w:cs="Arial"/>
          <w:lang w:eastAsia="en-US"/>
        </w:rPr>
        <w:t xml:space="preserve"> von Sicherheit ab</w:t>
      </w:r>
      <w:r w:rsidR="00E57F29">
        <w:rPr>
          <w:rFonts w:ascii="Arial" w:eastAsia="Calibri" w:hAnsi="Arial" w:cs="Arial"/>
          <w:lang w:eastAsia="en-US"/>
        </w:rPr>
        <w:t>gegeben werden</w:t>
      </w:r>
      <w:r w:rsidR="00A420E6">
        <w:rPr>
          <w:rFonts w:ascii="Arial" w:eastAsia="Calibri" w:hAnsi="Arial" w:cs="Arial"/>
          <w:lang w:eastAsia="en-US"/>
        </w:rPr>
        <w:t xml:space="preserve">. Der Präsident der DG PARO ist überzeugt: </w:t>
      </w:r>
      <w:r w:rsidR="00A420E6" w:rsidRPr="00A420E6">
        <w:rPr>
          <w:rFonts w:ascii="Arial" w:eastAsia="Calibri" w:hAnsi="Arial" w:cs="Arial"/>
          <w:lang w:eastAsia="en-US"/>
        </w:rPr>
        <w:t>Flex</w:t>
      </w:r>
      <w:r w:rsidR="00A420E6">
        <w:rPr>
          <w:rFonts w:ascii="Arial" w:eastAsia="Calibri" w:hAnsi="Arial" w:cs="Arial"/>
          <w:lang w:eastAsia="en-US"/>
        </w:rPr>
        <w:t>ibl</w:t>
      </w:r>
      <w:r w:rsidR="00A420E6" w:rsidRPr="00A420E6">
        <w:rPr>
          <w:rFonts w:ascii="Arial" w:eastAsia="Calibri" w:hAnsi="Arial" w:cs="Arial"/>
          <w:lang w:eastAsia="en-US"/>
        </w:rPr>
        <w:t>e, multidisziplinäre Entscheidungsprozesse spiegeln die</w:t>
      </w:r>
      <w:r w:rsidR="00A420E6">
        <w:rPr>
          <w:rFonts w:ascii="Arial" w:eastAsia="Calibri" w:hAnsi="Arial" w:cs="Arial"/>
          <w:lang w:eastAsia="en-US"/>
        </w:rPr>
        <w:t xml:space="preserve"> </w:t>
      </w:r>
      <w:r w:rsidR="00A420E6" w:rsidRPr="00A420E6">
        <w:rPr>
          <w:rFonts w:ascii="Arial" w:eastAsia="Calibri" w:hAnsi="Arial" w:cs="Arial"/>
          <w:lang w:eastAsia="en-US"/>
        </w:rPr>
        <w:t xml:space="preserve">Versorgungsrealität besser </w:t>
      </w:r>
      <w:r w:rsidR="00A420E6">
        <w:rPr>
          <w:rFonts w:ascii="Arial" w:eastAsia="Calibri" w:hAnsi="Arial" w:cs="Arial"/>
          <w:lang w:eastAsia="en-US"/>
        </w:rPr>
        <w:t>wider als rigorose</w:t>
      </w:r>
      <w:r w:rsidR="00A420E6" w:rsidRPr="00A420E6">
        <w:rPr>
          <w:rFonts w:ascii="Arial" w:eastAsia="Calibri" w:hAnsi="Arial" w:cs="Arial"/>
          <w:lang w:eastAsia="en-US"/>
        </w:rPr>
        <w:t xml:space="preserve"> methodenorientierte</w:t>
      </w:r>
      <w:r w:rsidR="00A420E6">
        <w:rPr>
          <w:rFonts w:ascii="Arial" w:eastAsia="Calibri" w:hAnsi="Arial" w:cs="Arial"/>
          <w:lang w:eastAsia="en-US"/>
        </w:rPr>
        <w:t xml:space="preserve"> </w:t>
      </w:r>
      <w:r w:rsidR="00A420E6" w:rsidRPr="00A420E6">
        <w:rPr>
          <w:rFonts w:ascii="Arial" w:eastAsia="Calibri" w:hAnsi="Arial" w:cs="Arial"/>
          <w:lang w:eastAsia="en-US"/>
        </w:rPr>
        <w:t>Vorgehensweisen</w:t>
      </w:r>
      <w:r w:rsidR="00A420E6">
        <w:rPr>
          <w:rFonts w:ascii="Arial" w:eastAsia="Calibri" w:hAnsi="Arial" w:cs="Arial"/>
          <w:lang w:eastAsia="en-US"/>
        </w:rPr>
        <w:t>. Das Risiko von Verzerrung sei zwar</w:t>
      </w:r>
      <w:r w:rsidR="00A420E6" w:rsidRPr="00A420E6">
        <w:rPr>
          <w:rFonts w:ascii="Arial" w:eastAsia="Calibri" w:hAnsi="Arial" w:cs="Arial"/>
          <w:lang w:eastAsia="en-US"/>
        </w:rPr>
        <w:t xml:space="preserve"> ein wichtiges, </w:t>
      </w:r>
      <w:r w:rsidR="00A420E6">
        <w:rPr>
          <w:rFonts w:ascii="Arial" w:eastAsia="Calibri" w:hAnsi="Arial" w:cs="Arial"/>
          <w:lang w:eastAsia="en-US"/>
        </w:rPr>
        <w:t xml:space="preserve">ganz sicher </w:t>
      </w:r>
      <w:r w:rsidR="00A420E6" w:rsidRPr="00A420E6">
        <w:rPr>
          <w:rFonts w:ascii="Arial" w:eastAsia="Calibri" w:hAnsi="Arial" w:cs="Arial"/>
          <w:lang w:eastAsia="en-US"/>
        </w:rPr>
        <w:t>aber nicht das</w:t>
      </w:r>
      <w:r w:rsidR="00A420E6">
        <w:rPr>
          <w:rFonts w:ascii="Arial" w:eastAsia="Calibri" w:hAnsi="Arial" w:cs="Arial"/>
          <w:lang w:eastAsia="en-US"/>
        </w:rPr>
        <w:t xml:space="preserve"> </w:t>
      </w:r>
      <w:r w:rsidR="00E57F29">
        <w:rPr>
          <w:rFonts w:ascii="Arial" w:eastAsia="Calibri" w:hAnsi="Arial" w:cs="Arial"/>
          <w:lang w:eastAsia="en-US"/>
        </w:rPr>
        <w:t xml:space="preserve">einzig </w:t>
      </w:r>
      <w:r w:rsidR="00A420E6" w:rsidRPr="00A420E6">
        <w:rPr>
          <w:rFonts w:ascii="Arial" w:eastAsia="Calibri" w:hAnsi="Arial" w:cs="Arial"/>
          <w:lang w:eastAsia="en-US"/>
        </w:rPr>
        <w:t>entscheidende Beurteilungskriterium für Evidenz</w:t>
      </w:r>
      <w:r w:rsidR="00A420E6">
        <w:rPr>
          <w:rFonts w:ascii="Arial" w:eastAsia="Calibri" w:hAnsi="Arial" w:cs="Arial"/>
          <w:lang w:eastAsia="en-US"/>
        </w:rPr>
        <w:t>.</w:t>
      </w:r>
    </w:p>
    <w:p w:rsidR="00C83F79" w:rsidRPr="00C83F79" w:rsidRDefault="00124DB5" w:rsidP="00C83F79">
      <w:pPr>
        <w:spacing w:after="0" w:line="259" w:lineRule="auto"/>
        <w:rPr>
          <w:rFonts w:ascii="Arial" w:eastAsia="Calibri" w:hAnsi="Arial" w:cs="Arial"/>
          <w:b/>
          <w:lang w:eastAsia="en-US"/>
        </w:rPr>
      </w:pPr>
      <w:r>
        <w:rPr>
          <w:rFonts w:ascii="Arial" w:eastAsia="Calibri" w:hAnsi="Arial" w:cs="Arial"/>
          <w:b/>
          <w:lang w:eastAsia="en-US"/>
        </w:rPr>
        <w:t xml:space="preserve">Politik sieht </w:t>
      </w:r>
      <w:r w:rsidR="00081BA6">
        <w:rPr>
          <w:rFonts w:ascii="Arial" w:eastAsia="Calibri" w:hAnsi="Arial" w:cs="Arial"/>
          <w:b/>
          <w:lang w:eastAsia="en-US"/>
        </w:rPr>
        <w:t xml:space="preserve">Gesprächs- und </w:t>
      </w:r>
      <w:r>
        <w:rPr>
          <w:rFonts w:ascii="Arial" w:eastAsia="Calibri" w:hAnsi="Arial" w:cs="Arial"/>
          <w:b/>
          <w:lang w:eastAsia="en-US"/>
        </w:rPr>
        <w:t>Handlungsbedarf</w:t>
      </w:r>
    </w:p>
    <w:p w:rsidR="00C83F79" w:rsidRPr="00C83F79" w:rsidRDefault="00C83F79" w:rsidP="00C83F79">
      <w:pPr>
        <w:spacing w:after="0" w:line="259" w:lineRule="auto"/>
        <w:rPr>
          <w:rFonts w:ascii="Arial" w:eastAsia="Calibri" w:hAnsi="Arial" w:cs="Arial"/>
          <w:lang w:eastAsia="en-US"/>
        </w:rPr>
      </w:pPr>
    </w:p>
    <w:p w:rsidR="00FD0A8F" w:rsidRPr="00FD0A8F" w:rsidRDefault="00081BA6" w:rsidP="00FD0A8F">
      <w:pPr>
        <w:rPr>
          <w:rFonts w:ascii="Arial" w:eastAsia="Calibri" w:hAnsi="Arial" w:cs="Arial"/>
          <w:lang w:eastAsia="en-US"/>
        </w:rPr>
      </w:pPr>
      <w:r>
        <w:rPr>
          <w:rFonts w:ascii="Arial" w:eastAsia="Calibri" w:hAnsi="Arial" w:cs="Arial"/>
          <w:lang w:eastAsia="en-US"/>
        </w:rPr>
        <w:t xml:space="preserve">Dirk Heidenblut (SPD) stellte in seinem Statement die Frage, ob die methodischen Vorgaben des </w:t>
      </w:r>
      <w:proofErr w:type="spellStart"/>
      <w:r>
        <w:rPr>
          <w:rFonts w:ascii="Arial" w:eastAsia="Calibri" w:hAnsi="Arial" w:cs="Arial"/>
          <w:lang w:eastAsia="en-US"/>
        </w:rPr>
        <w:t>IQWiG</w:t>
      </w:r>
      <w:proofErr w:type="spellEnd"/>
      <w:r>
        <w:rPr>
          <w:rFonts w:ascii="Arial" w:eastAsia="Calibri" w:hAnsi="Arial" w:cs="Arial"/>
          <w:lang w:eastAsia="en-US"/>
        </w:rPr>
        <w:t xml:space="preserve"> hinsichtlich der Nutzenbewertung zielführend seien. Wenngleich RCT</w:t>
      </w:r>
      <w:r w:rsidR="00BB150E">
        <w:rPr>
          <w:rFonts w:ascii="Arial" w:eastAsia="Calibri" w:hAnsi="Arial" w:cs="Arial"/>
          <w:lang w:eastAsia="en-US"/>
        </w:rPr>
        <w:t>s</w:t>
      </w:r>
      <w:r>
        <w:rPr>
          <w:rFonts w:ascii="Arial" w:eastAsia="Calibri" w:hAnsi="Arial" w:cs="Arial"/>
          <w:lang w:eastAsia="en-US"/>
        </w:rPr>
        <w:t xml:space="preserve"> in bestimmten medizinischen Bereichen angezeigt seien, müsste dennoch stets hinterfragt werden, auf welcher Grundlage Entscheidungen über den Nutzen von Behandlungen getroffen würden. Darüber müsse auch das Gespräch mit dem </w:t>
      </w:r>
      <w:r w:rsidR="002A68AD">
        <w:rPr>
          <w:rFonts w:ascii="Arial" w:eastAsia="Calibri" w:hAnsi="Arial" w:cs="Arial"/>
          <w:lang w:eastAsia="en-US"/>
        </w:rPr>
        <w:t>Gemeinsamen Bundesausschuss (</w:t>
      </w:r>
      <w:r>
        <w:rPr>
          <w:rFonts w:ascii="Arial" w:eastAsia="Calibri" w:hAnsi="Arial" w:cs="Arial"/>
          <w:lang w:eastAsia="en-US"/>
        </w:rPr>
        <w:t>G-BA</w:t>
      </w:r>
      <w:r w:rsidR="002A68AD">
        <w:rPr>
          <w:rFonts w:ascii="Arial" w:eastAsia="Calibri" w:hAnsi="Arial" w:cs="Arial"/>
          <w:lang w:eastAsia="en-US"/>
        </w:rPr>
        <w:t>)</w:t>
      </w:r>
      <w:r>
        <w:rPr>
          <w:rFonts w:ascii="Arial" w:eastAsia="Calibri" w:hAnsi="Arial" w:cs="Arial"/>
          <w:lang w:eastAsia="en-US"/>
        </w:rPr>
        <w:t xml:space="preserve"> gesucht werden. </w:t>
      </w:r>
      <w:r w:rsidR="00B772BF">
        <w:rPr>
          <w:rFonts w:ascii="Arial" w:eastAsia="Calibri" w:hAnsi="Arial" w:cs="Arial"/>
          <w:lang w:eastAsia="en-US"/>
        </w:rPr>
        <w:t>Christine Aschenberg-</w:t>
      </w:r>
      <w:proofErr w:type="spellStart"/>
      <w:r w:rsidR="00B772BF">
        <w:rPr>
          <w:rFonts w:ascii="Arial" w:eastAsia="Calibri" w:hAnsi="Arial" w:cs="Arial"/>
          <w:lang w:eastAsia="en-US"/>
        </w:rPr>
        <w:t>Dugnus</w:t>
      </w:r>
      <w:proofErr w:type="spellEnd"/>
      <w:r w:rsidR="00B772BF">
        <w:rPr>
          <w:rFonts w:ascii="Arial" w:eastAsia="Calibri" w:hAnsi="Arial" w:cs="Arial"/>
          <w:lang w:eastAsia="en-US"/>
        </w:rPr>
        <w:t xml:space="preserve"> (FDP) s</w:t>
      </w:r>
      <w:r w:rsidR="00EF4D44">
        <w:rPr>
          <w:rFonts w:ascii="Arial" w:eastAsia="Calibri" w:hAnsi="Arial" w:cs="Arial"/>
          <w:lang w:eastAsia="en-US"/>
        </w:rPr>
        <w:t xml:space="preserve">ieht die Politik hinsichtlich der Nutzenbewertung </w:t>
      </w:r>
      <w:r w:rsidR="002A68AD">
        <w:rPr>
          <w:rFonts w:ascii="Arial" w:eastAsia="Calibri" w:hAnsi="Arial" w:cs="Arial"/>
          <w:lang w:eastAsia="en-US"/>
        </w:rPr>
        <w:t xml:space="preserve">ebenfalls </w:t>
      </w:r>
      <w:r w:rsidR="00EF4D44">
        <w:rPr>
          <w:rFonts w:ascii="Arial" w:eastAsia="Calibri" w:hAnsi="Arial" w:cs="Arial"/>
          <w:lang w:eastAsia="en-US"/>
        </w:rPr>
        <w:t>in der Pflicht:</w:t>
      </w:r>
      <w:r w:rsidR="00B772BF">
        <w:rPr>
          <w:rFonts w:ascii="Arial" w:eastAsia="Calibri" w:hAnsi="Arial" w:cs="Arial"/>
          <w:lang w:eastAsia="en-US"/>
        </w:rPr>
        <w:t xml:space="preserve"> „</w:t>
      </w:r>
      <w:r w:rsidR="00EF4D44">
        <w:rPr>
          <w:rFonts w:ascii="Arial" w:eastAsia="Calibri" w:hAnsi="Arial" w:cs="Arial"/>
          <w:lang w:eastAsia="en-US"/>
        </w:rPr>
        <w:t>Für uns steht im Fokus</w:t>
      </w:r>
      <w:r w:rsidR="00B772BF">
        <w:rPr>
          <w:rFonts w:ascii="Arial" w:eastAsia="Calibri" w:hAnsi="Arial" w:cs="Arial"/>
          <w:lang w:eastAsia="en-US"/>
        </w:rPr>
        <w:t>, dass die Patienten bestmöglich versorgt werden. Nur weil keine RCT</w:t>
      </w:r>
      <w:r w:rsidR="00E537AD">
        <w:rPr>
          <w:rFonts w:ascii="Arial" w:eastAsia="Calibri" w:hAnsi="Arial" w:cs="Arial"/>
          <w:lang w:eastAsia="en-US"/>
        </w:rPr>
        <w:t>s</w:t>
      </w:r>
      <w:r w:rsidR="00B772BF">
        <w:rPr>
          <w:rFonts w:ascii="Arial" w:eastAsia="Calibri" w:hAnsi="Arial" w:cs="Arial"/>
          <w:lang w:eastAsia="en-US"/>
        </w:rPr>
        <w:t xml:space="preserve"> vorliegen, bedeutet das nicht automatisch, dass bestimmte Behandlungen nicht wirken.“ Medizin sei kein „Produzieren nach Vorgaben“, sondern müsse auch Erfahrungen der Behandler berücksichtigen.</w:t>
      </w:r>
      <w:r w:rsidR="00EF4D44">
        <w:rPr>
          <w:rFonts w:ascii="Arial" w:eastAsia="Calibri" w:hAnsi="Arial" w:cs="Arial"/>
          <w:lang w:eastAsia="en-US"/>
        </w:rPr>
        <w:t xml:space="preserve"> </w:t>
      </w:r>
      <w:r w:rsidR="00FD0A8F" w:rsidRPr="00FD0A8F">
        <w:rPr>
          <w:rFonts w:ascii="Arial" w:eastAsia="Calibri" w:hAnsi="Arial" w:cs="Arial"/>
          <w:lang w:eastAsia="en-US"/>
        </w:rPr>
        <w:t xml:space="preserve">Ähnlich schätzt dies Dr. Kirsten </w:t>
      </w:r>
      <w:proofErr w:type="spellStart"/>
      <w:r w:rsidR="00FD0A8F" w:rsidRPr="00FD0A8F">
        <w:rPr>
          <w:rFonts w:ascii="Arial" w:eastAsia="Calibri" w:hAnsi="Arial" w:cs="Arial"/>
          <w:lang w:eastAsia="en-US"/>
        </w:rPr>
        <w:t>Kappert-Gonther</w:t>
      </w:r>
      <w:proofErr w:type="spellEnd"/>
      <w:r w:rsidR="00FD0A8F" w:rsidRPr="00FD0A8F">
        <w:rPr>
          <w:rFonts w:ascii="Arial" w:eastAsia="Calibri" w:hAnsi="Arial" w:cs="Arial"/>
          <w:lang w:eastAsia="en-US"/>
        </w:rPr>
        <w:t xml:space="preserve"> (Bündnis 90/Die Grünen) ein, für die ärztliches Handeln stets auch einen fortdauernden Reflektionsprozess unter Überprüfung der Quellen beinhaltet – nicht überall wo Evidenz draufstehe, sei auch Evidenz drin. Zudem bestehe die Gefahr eines sozialen Ungleichgewichts, wenn bestimmte präventive oder nachsorgende Behandlungen wie die Unterstützende Parodontitistherapie wegen vermeintlich fehlender Evidenz nicht im Leistungskatalog der Gesetzlichen Krankenkassen abgedeckt seien und daher privat gezahlt werden müssten.</w:t>
      </w:r>
    </w:p>
    <w:p w:rsidR="00C83F79" w:rsidRPr="00FD0A8F" w:rsidRDefault="003108CD" w:rsidP="00FD0A8F">
      <w:pPr>
        <w:rPr>
          <w:rFonts w:ascii="Arial" w:eastAsia="Calibri" w:hAnsi="Arial" w:cs="Arial"/>
          <w:b/>
          <w:lang w:eastAsia="en-US"/>
        </w:rPr>
      </w:pPr>
      <w:r>
        <w:rPr>
          <w:rFonts w:ascii="Arial" w:eastAsia="Calibri" w:hAnsi="Arial" w:cs="Arial"/>
          <w:b/>
          <w:lang w:eastAsia="en-US"/>
        </w:rPr>
        <w:t>Wissenschaftspolitische Herausforderung mit weitreichenden Folgen</w:t>
      </w:r>
    </w:p>
    <w:p w:rsidR="00EF6C61" w:rsidRPr="007B1F90" w:rsidRDefault="000A5658" w:rsidP="00156223">
      <w:pPr>
        <w:rPr>
          <w:rFonts w:ascii="Arial" w:eastAsia="Calibri" w:hAnsi="Arial" w:cs="Arial"/>
          <w:lang w:eastAsia="en-US"/>
        </w:rPr>
      </w:pPr>
      <w:r>
        <w:rPr>
          <w:rFonts w:ascii="Arial" w:eastAsia="Calibri" w:hAnsi="Arial" w:cs="Arial"/>
          <w:lang w:eastAsia="en-US"/>
        </w:rPr>
        <w:t xml:space="preserve">In der abschließenden Diskussionsrunde wurden die Thematik der evidenzbasierten Medizin und ihre Bedeutung für die Arbeit des </w:t>
      </w:r>
      <w:proofErr w:type="spellStart"/>
      <w:r>
        <w:rPr>
          <w:rFonts w:ascii="Arial" w:eastAsia="Calibri" w:hAnsi="Arial" w:cs="Arial"/>
          <w:lang w:eastAsia="en-US"/>
        </w:rPr>
        <w:t>IQWiG</w:t>
      </w:r>
      <w:proofErr w:type="spellEnd"/>
      <w:r>
        <w:rPr>
          <w:rFonts w:ascii="Arial" w:eastAsia="Calibri" w:hAnsi="Arial" w:cs="Arial"/>
          <w:lang w:eastAsia="en-US"/>
        </w:rPr>
        <w:t xml:space="preserve"> nochmals kontrovers beleuchtet. </w:t>
      </w:r>
      <w:r w:rsidR="00F45448" w:rsidRPr="00F45448">
        <w:rPr>
          <w:rFonts w:ascii="Arial" w:eastAsia="Calibri" w:hAnsi="Arial" w:cs="Arial"/>
          <w:lang w:eastAsia="en-US"/>
        </w:rPr>
        <w:t xml:space="preserve">Der Vertreter des GKV-Spitzenverbandes, Dr. Michael </w:t>
      </w:r>
      <w:proofErr w:type="spellStart"/>
      <w:r w:rsidR="00F45448" w:rsidRPr="00F45448">
        <w:rPr>
          <w:rFonts w:ascii="Arial" w:eastAsia="Calibri" w:hAnsi="Arial" w:cs="Arial"/>
          <w:lang w:eastAsia="en-US"/>
        </w:rPr>
        <w:t>Kleinebrinker</w:t>
      </w:r>
      <w:proofErr w:type="spellEnd"/>
      <w:r w:rsidR="00F45448" w:rsidRPr="00F45448">
        <w:rPr>
          <w:rFonts w:ascii="Arial" w:eastAsia="Calibri" w:hAnsi="Arial" w:cs="Arial"/>
          <w:lang w:eastAsia="en-US"/>
        </w:rPr>
        <w:t xml:space="preserve">, etwa wies in diesem Zusammenhang auf die Ursprünge der evidenzbasierten Medizin für die Nutzenbewertung von Therapien und deren Aufnahme in den Leistungskatalog der GKV hin. Diese solle Sicherheit schaffen und die Leistungen der GKV auf eine transparente, verlässliche Basis zum Nutzen des Patienten stellen. Die Versorgung von Versicherten sei kein Experimentierfeld und eine Veränderung der Entscheidungsgrundlage daher sorgfältig abzuwägen. </w:t>
      </w:r>
      <w:r w:rsidR="00846867" w:rsidRPr="00846867">
        <w:rPr>
          <w:rFonts w:ascii="Arial" w:eastAsia="Calibri" w:hAnsi="Arial" w:cs="Arial"/>
          <w:lang w:eastAsia="en-US"/>
        </w:rPr>
        <w:t xml:space="preserve">Dr. Wolfgang Eßer, </w:t>
      </w:r>
      <w:r w:rsidR="00846867" w:rsidRPr="00846867">
        <w:rPr>
          <w:rFonts w:ascii="Arial" w:eastAsia="Calibri" w:hAnsi="Arial" w:cs="Arial"/>
          <w:lang w:eastAsia="en-US"/>
        </w:rPr>
        <w:lastRenderedPageBreak/>
        <w:t xml:space="preserve">Vorstandsvorsitzender der KZBV, </w:t>
      </w:r>
      <w:r>
        <w:rPr>
          <w:rFonts w:ascii="Arial" w:eastAsia="Calibri" w:hAnsi="Arial" w:cs="Arial"/>
          <w:lang w:eastAsia="en-US"/>
        </w:rPr>
        <w:t xml:space="preserve">sieht hier die Notwendigkeit eines </w:t>
      </w:r>
      <w:r w:rsidR="00D247B5">
        <w:rPr>
          <w:rFonts w:ascii="Arial" w:eastAsia="Calibri" w:hAnsi="Arial" w:cs="Arial"/>
          <w:lang w:eastAsia="en-US"/>
        </w:rPr>
        <w:t xml:space="preserve">versorgungspolitischen </w:t>
      </w:r>
      <w:r w:rsidR="007B1F90">
        <w:rPr>
          <w:rFonts w:ascii="Arial" w:eastAsia="Calibri" w:hAnsi="Arial" w:cs="Arial"/>
          <w:lang w:eastAsia="en-US"/>
        </w:rPr>
        <w:t>Dialog</w:t>
      </w:r>
      <w:r>
        <w:rPr>
          <w:rFonts w:ascii="Arial" w:eastAsia="Calibri" w:hAnsi="Arial" w:cs="Arial"/>
          <w:lang w:eastAsia="en-US"/>
        </w:rPr>
        <w:t>s</w:t>
      </w:r>
      <w:r w:rsidR="007B1F90">
        <w:rPr>
          <w:rFonts w:ascii="Arial" w:eastAsia="Calibri" w:hAnsi="Arial" w:cs="Arial"/>
          <w:lang w:eastAsia="en-US"/>
        </w:rPr>
        <w:t xml:space="preserve"> zwischen allen beteiligten Institutionen. „Die Träger des G-BA werden entscheiden müssen, ob sie der Argumentat</w:t>
      </w:r>
      <w:r w:rsidR="00D247B5">
        <w:rPr>
          <w:rFonts w:ascii="Arial" w:eastAsia="Calibri" w:hAnsi="Arial" w:cs="Arial"/>
          <w:lang w:eastAsia="en-US"/>
        </w:rPr>
        <w:t xml:space="preserve">ion des </w:t>
      </w:r>
      <w:proofErr w:type="spellStart"/>
      <w:r w:rsidR="00D247B5">
        <w:rPr>
          <w:rFonts w:ascii="Arial" w:eastAsia="Calibri" w:hAnsi="Arial" w:cs="Arial"/>
          <w:lang w:eastAsia="en-US"/>
        </w:rPr>
        <w:t>IQWiG</w:t>
      </w:r>
      <w:proofErr w:type="spellEnd"/>
      <w:r w:rsidR="00D247B5">
        <w:rPr>
          <w:rFonts w:ascii="Arial" w:eastAsia="Calibri" w:hAnsi="Arial" w:cs="Arial"/>
          <w:lang w:eastAsia="en-US"/>
        </w:rPr>
        <w:t xml:space="preserve"> folgen oder nicht“, so Eßer. Er selbst sei der Ansicht</w:t>
      </w:r>
      <w:r w:rsidR="007B1F90">
        <w:rPr>
          <w:rFonts w:ascii="Arial" w:eastAsia="Calibri" w:hAnsi="Arial" w:cs="Arial"/>
          <w:lang w:eastAsia="en-US"/>
        </w:rPr>
        <w:t>, d</w:t>
      </w:r>
      <w:r>
        <w:rPr>
          <w:rFonts w:ascii="Arial" w:eastAsia="Calibri" w:hAnsi="Arial" w:cs="Arial"/>
          <w:lang w:eastAsia="en-US"/>
        </w:rPr>
        <w:t>ass die Berücksichtigung der Parodontitistherapie</w:t>
      </w:r>
      <w:r w:rsidR="007B1F90">
        <w:rPr>
          <w:rFonts w:ascii="Arial" w:eastAsia="Calibri" w:hAnsi="Arial" w:cs="Arial"/>
          <w:lang w:eastAsia="en-US"/>
        </w:rPr>
        <w:t xml:space="preserve"> in einem neuem Versorgungskonzept eine deutliche Verbesserung für die Patienten darstellen könnte.</w:t>
      </w:r>
      <w:r>
        <w:rPr>
          <w:rFonts w:ascii="Arial" w:eastAsia="Calibri" w:hAnsi="Arial" w:cs="Arial"/>
          <w:lang w:eastAsia="en-US"/>
        </w:rPr>
        <w:t xml:space="preserve"> „</w:t>
      </w:r>
      <w:r w:rsidR="007B1F90" w:rsidRPr="007B1F90">
        <w:rPr>
          <w:rFonts w:ascii="Arial" w:eastAsia="Calibri" w:hAnsi="Arial" w:cs="Arial"/>
          <w:lang w:eastAsia="en-US"/>
        </w:rPr>
        <w:t>Wir brauchen ein Versorgungssy</w:t>
      </w:r>
      <w:r w:rsidR="007B1F90">
        <w:rPr>
          <w:rFonts w:ascii="Arial" w:eastAsia="Calibri" w:hAnsi="Arial" w:cs="Arial"/>
          <w:lang w:eastAsia="en-US"/>
        </w:rPr>
        <w:t>s</w:t>
      </w:r>
      <w:r w:rsidR="007B1F90" w:rsidRPr="007B1F90">
        <w:rPr>
          <w:rFonts w:ascii="Arial" w:eastAsia="Calibri" w:hAnsi="Arial" w:cs="Arial"/>
          <w:lang w:eastAsia="en-US"/>
        </w:rPr>
        <w:t xml:space="preserve">tem, das alltagstauglich und wirksam ist – immer mit dem Ziel, das </w:t>
      </w:r>
      <w:r w:rsidR="007B1F90">
        <w:rPr>
          <w:rFonts w:ascii="Arial" w:eastAsia="Calibri" w:hAnsi="Arial" w:cs="Arial"/>
          <w:lang w:eastAsia="en-US"/>
        </w:rPr>
        <w:t xml:space="preserve">Gesundheitssystem zu verbessern“, betonte </w:t>
      </w:r>
      <w:r>
        <w:rPr>
          <w:rFonts w:ascii="Arial" w:eastAsia="Calibri" w:hAnsi="Arial" w:cs="Arial"/>
          <w:lang w:eastAsia="en-US"/>
        </w:rPr>
        <w:t xml:space="preserve">auch </w:t>
      </w:r>
      <w:r w:rsidR="007B1F90">
        <w:rPr>
          <w:rFonts w:ascii="Arial" w:eastAsia="Calibri" w:hAnsi="Arial" w:cs="Arial"/>
          <w:lang w:eastAsia="en-US"/>
        </w:rPr>
        <w:t>Prof. Dr. Dietmar Oesterreich, Vizepräsident der Bundeszahnärztekammer.</w:t>
      </w:r>
      <w:r w:rsidR="007B1F90" w:rsidRPr="007B1F90">
        <w:rPr>
          <w:rFonts w:ascii="Arial" w:eastAsia="Calibri" w:hAnsi="Arial" w:cs="Arial"/>
          <w:lang w:eastAsia="en-US"/>
        </w:rPr>
        <w:t xml:space="preserve"> </w:t>
      </w:r>
      <w:r w:rsidR="007B1F90">
        <w:rPr>
          <w:rFonts w:ascii="Arial" w:eastAsia="Calibri" w:hAnsi="Arial" w:cs="Arial"/>
          <w:lang w:eastAsia="en-US"/>
        </w:rPr>
        <w:t>Dabei sei</w:t>
      </w:r>
      <w:r w:rsidR="008562CE">
        <w:rPr>
          <w:rFonts w:ascii="Arial" w:eastAsia="Calibri" w:hAnsi="Arial" w:cs="Arial"/>
          <w:lang w:eastAsia="en-US"/>
        </w:rPr>
        <w:t xml:space="preserve"> nach Möglichkeit ein Ausgleich</w:t>
      </w:r>
      <w:r w:rsidR="007B1F90">
        <w:rPr>
          <w:rFonts w:ascii="Arial" w:eastAsia="Calibri" w:hAnsi="Arial" w:cs="Arial"/>
          <w:lang w:eastAsia="en-US"/>
        </w:rPr>
        <w:t xml:space="preserve"> zwischen evidenzbasierten Methoden und Erfahr</w:t>
      </w:r>
      <w:r w:rsidR="008562CE">
        <w:rPr>
          <w:rFonts w:ascii="Arial" w:eastAsia="Calibri" w:hAnsi="Arial" w:cs="Arial"/>
          <w:lang w:eastAsia="en-US"/>
        </w:rPr>
        <w:t>ungswissen zu schaffen</w:t>
      </w:r>
      <w:r w:rsidR="007B1F90">
        <w:rPr>
          <w:rFonts w:ascii="Arial" w:eastAsia="Calibri" w:hAnsi="Arial" w:cs="Arial"/>
          <w:lang w:eastAsia="en-US"/>
        </w:rPr>
        <w:t>.</w:t>
      </w:r>
      <w:r w:rsidR="00FF71AB">
        <w:rPr>
          <w:rFonts w:ascii="Arial" w:eastAsia="Calibri" w:hAnsi="Arial" w:cs="Arial"/>
          <w:lang w:eastAsia="en-US"/>
        </w:rPr>
        <w:t xml:space="preserve"> </w:t>
      </w:r>
      <w:r w:rsidR="00FF71AB" w:rsidRPr="00FF71AB">
        <w:rPr>
          <w:rFonts w:ascii="Arial" w:eastAsia="Calibri" w:hAnsi="Arial" w:cs="Arial"/>
          <w:lang w:eastAsia="en-US"/>
        </w:rPr>
        <w:t xml:space="preserve">Schließlich müsse immer eine </w:t>
      </w:r>
      <w:proofErr w:type="spellStart"/>
      <w:r w:rsidR="00FF71AB" w:rsidRPr="00FF71AB">
        <w:rPr>
          <w:rFonts w:ascii="Arial" w:eastAsia="Calibri" w:hAnsi="Arial" w:cs="Arial"/>
          <w:lang w:eastAsia="en-US"/>
        </w:rPr>
        <w:t>Reindividualisierung</w:t>
      </w:r>
      <w:proofErr w:type="spellEnd"/>
      <w:r w:rsidR="00FF71AB" w:rsidRPr="00FF71AB">
        <w:rPr>
          <w:rFonts w:ascii="Arial" w:eastAsia="Calibri" w:hAnsi="Arial" w:cs="Arial"/>
          <w:lang w:eastAsia="en-US"/>
        </w:rPr>
        <w:t xml:space="preserve"> </w:t>
      </w:r>
      <w:r w:rsidR="00FF71AB">
        <w:rPr>
          <w:rFonts w:ascii="Arial" w:eastAsia="Calibri" w:hAnsi="Arial" w:cs="Arial"/>
          <w:lang w:eastAsia="en-US"/>
        </w:rPr>
        <w:t>der Evidenz vorgenommen werden.</w:t>
      </w:r>
    </w:p>
    <w:p w:rsidR="00E537AD" w:rsidRDefault="007B1F90" w:rsidP="00E537AD">
      <w:pPr>
        <w:rPr>
          <w:rFonts w:ascii="Arial" w:eastAsia="Calibri" w:hAnsi="Arial" w:cs="Arial"/>
          <w:lang w:eastAsia="en-US"/>
        </w:rPr>
      </w:pPr>
      <w:r>
        <w:rPr>
          <w:rFonts w:ascii="Arial" w:eastAsia="Calibri" w:hAnsi="Arial" w:cs="Arial"/>
          <w:lang w:eastAsia="en-US"/>
        </w:rPr>
        <w:t xml:space="preserve">Unabhängig von der </w:t>
      </w:r>
      <w:r w:rsidR="000413EA">
        <w:rPr>
          <w:rFonts w:ascii="Arial" w:eastAsia="Calibri" w:hAnsi="Arial" w:cs="Arial"/>
          <w:lang w:eastAsia="en-US"/>
        </w:rPr>
        <w:t xml:space="preserve">konkreten Frage der methodischen Nutzenbewertung und dem Für und Wider evidenzbasierter Medizin </w:t>
      </w:r>
      <w:r w:rsidR="000A5658">
        <w:rPr>
          <w:rFonts w:ascii="Arial" w:eastAsia="Calibri" w:hAnsi="Arial" w:cs="Arial"/>
          <w:lang w:eastAsia="en-US"/>
        </w:rPr>
        <w:t>zogen die Gäste des Parlamentarischen Abends ein eindeutiges Fazit</w:t>
      </w:r>
      <w:r w:rsidR="000413EA">
        <w:rPr>
          <w:rFonts w:ascii="Arial" w:eastAsia="Calibri" w:hAnsi="Arial" w:cs="Arial"/>
          <w:lang w:eastAsia="en-US"/>
        </w:rPr>
        <w:t xml:space="preserve">: </w:t>
      </w:r>
      <w:r w:rsidRPr="007B1F90">
        <w:rPr>
          <w:rFonts w:ascii="Arial" w:eastAsia="Calibri" w:hAnsi="Arial" w:cs="Arial"/>
          <w:lang w:eastAsia="en-US"/>
        </w:rPr>
        <w:t xml:space="preserve">Das Gesundheitswissen in der Bevölkerung muss durch konsequente Aufklärungsarbeit weiter verbessert werden. </w:t>
      </w:r>
      <w:r w:rsidR="000413EA">
        <w:rPr>
          <w:rFonts w:ascii="Arial" w:eastAsia="Calibri" w:hAnsi="Arial" w:cs="Arial"/>
          <w:lang w:eastAsia="en-US"/>
        </w:rPr>
        <w:t xml:space="preserve">Gerade die Parodontitis wird häufig bagatellisiert und in ihren Wechselwirkungen mit der Allgemeingesundheit verkannt. </w:t>
      </w:r>
      <w:r>
        <w:rPr>
          <w:rFonts w:ascii="Arial" w:eastAsia="Calibri" w:hAnsi="Arial" w:cs="Arial"/>
          <w:lang w:eastAsia="en-US"/>
        </w:rPr>
        <w:t>Dies</w:t>
      </w:r>
      <w:r w:rsidR="000413EA">
        <w:rPr>
          <w:rFonts w:ascii="Arial" w:eastAsia="Calibri" w:hAnsi="Arial" w:cs="Arial"/>
          <w:lang w:eastAsia="en-US"/>
        </w:rPr>
        <w:t>e Aufklärung</w:t>
      </w:r>
      <w:r>
        <w:rPr>
          <w:rFonts w:ascii="Arial" w:eastAsia="Calibri" w:hAnsi="Arial" w:cs="Arial"/>
          <w:lang w:eastAsia="en-US"/>
        </w:rPr>
        <w:t xml:space="preserve"> ist eine gesellschaftspolitische Ausgabe</w:t>
      </w:r>
      <w:r w:rsidR="000413EA">
        <w:rPr>
          <w:rFonts w:ascii="Arial" w:eastAsia="Calibri" w:hAnsi="Arial" w:cs="Arial"/>
          <w:lang w:eastAsia="en-US"/>
        </w:rPr>
        <w:t xml:space="preserve">, die nicht alleine von den Zahnmedizinern bewältigt werden kann, sondern breite Unterstützung </w:t>
      </w:r>
      <w:r w:rsidR="000413EA" w:rsidRPr="00F65776">
        <w:rPr>
          <w:rFonts w:ascii="Arial" w:eastAsia="Calibri" w:hAnsi="Arial" w:cs="Arial"/>
          <w:lang w:eastAsia="en-US"/>
        </w:rPr>
        <w:t>erfordert.</w:t>
      </w:r>
      <w:r w:rsidR="003108CD" w:rsidRPr="00F65776">
        <w:rPr>
          <w:rFonts w:ascii="Arial" w:eastAsia="Calibri" w:hAnsi="Arial" w:cs="Arial"/>
          <w:lang w:eastAsia="en-US"/>
        </w:rPr>
        <w:t xml:space="preserve"> </w:t>
      </w:r>
      <w:r w:rsidR="00E537AD" w:rsidRPr="00F65776">
        <w:rPr>
          <w:rFonts w:ascii="Arial" w:eastAsia="Calibri" w:hAnsi="Arial" w:cs="Arial"/>
          <w:lang w:eastAsia="en-US"/>
        </w:rPr>
        <w:t>Die Realisierung des aktuellen Konzeptes der KZBV für die systematische Parodontitistherapie im Leistungskatalog der gesetzlichen Krankenkassen könnte dazu einen wichtigen Beitrag leisten.</w:t>
      </w:r>
      <w:r w:rsidR="00E537AD" w:rsidRPr="00E537AD">
        <w:rPr>
          <w:rFonts w:ascii="Arial" w:eastAsia="Calibri" w:hAnsi="Arial" w:cs="Arial"/>
          <w:lang w:eastAsia="en-US"/>
        </w:rPr>
        <w:t xml:space="preserve"> </w:t>
      </w:r>
    </w:p>
    <w:p w:rsidR="00321500" w:rsidRDefault="00E93F47" w:rsidP="00F65776">
      <w:pPr>
        <w:rPr>
          <w:rFonts w:ascii="Arial" w:eastAsia="Calibri" w:hAnsi="Arial" w:cs="Arial"/>
          <w:lang w:val="en-US" w:eastAsia="en-US"/>
        </w:rPr>
      </w:pPr>
      <w:r w:rsidRPr="00846867">
        <w:rPr>
          <w:rFonts w:ascii="Arial" w:eastAsia="Calibri" w:hAnsi="Arial" w:cs="Arial"/>
          <w:lang w:val="en-US" w:eastAsia="en-US"/>
        </w:rPr>
        <w:t>Dr. Martina Neunecker</w:t>
      </w:r>
      <w:bookmarkStart w:id="0" w:name="_GoBack"/>
      <w:bookmarkEnd w:id="0"/>
    </w:p>
    <w:p w:rsidR="00F65776" w:rsidRPr="00F65776" w:rsidRDefault="00F65776" w:rsidP="00F65776">
      <w:pPr>
        <w:rPr>
          <w:rStyle w:val="Fett"/>
          <w:rFonts w:ascii="Arial" w:eastAsia="Calibri" w:hAnsi="Arial" w:cs="Arial"/>
          <w:b w:val="0"/>
          <w:bCs w:val="0"/>
          <w:color w:val="auto"/>
          <w:sz w:val="20"/>
          <w:lang w:val="en-US" w:eastAsia="en-US"/>
        </w:rPr>
      </w:pPr>
    </w:p>
    <w:tbl>
      <w:tblPr>
        <w:tblStyle w:val="Tabellenraster"/>
        <w:tblW w:w="0" w:type="auto"/>
        <w:tblLook w:val="04A0" w:firstRow="1" w:lastRow="0" w:firstColumn="1" w:lastColumn="0" w:noHBand="0" w:noVBand="1"/>
      </w:tblPr>
      <w:tblGrid>
        <w:gridCol w:w="7616"/>
      </w:tblGrid>
      <w:tr w:rsidR="00956C4F" w:rsidRPr="008F2E9E" w:rsidTr="00C37BBE">
        <w:tc>
          <w:tcPr>
            <w:tcW w:w="7616" w:type="dxa"/>
          </w:tcPr>
          <w:p w:rsidR="00956C4F" w:rsidRPr="008F2E9E" w:rsidRDefault="00AC3D77">
            <w:pPr>
              <w:spacing w:after="0" w:line="240" w:lineRule="auto"/>
              <w:rPr>
                <w:rStyle w:val="Fett"/>
                <w:rFonts w:ascii="Arial" w:hAnsi="Arial" w:cs="Arial"/>
                <w:b w:val="0"/>
                <w:color w:val="auto"/>
                <w:sz w:val="18"/>
                <w:szCs w:val="18"/>
              </w:rPr>
            </w:pPr>
            <w:r>
              <w:rPr>
                <w:rFonts w:ascii="Arial" w:hAnsi="Arial" w:cs="Arial"/>
                <w:bCs/>
                <w:noProof/>
                <w:sz w:val="18"/>
                <w:szCs w:val="18"/>
              </w:rPr>
              <w:drawing>
                <wp:anchor distT="0" distB="0" distL="114300" distR="114300" simplePos="0" relativeHeight="251658240" behindDoc="0" locked="0" layoutInCell="1" allowOverlap="1">
                  <wp:simplePos x="0" y="0"/>
                  <wp:positionH relativeFrom="column">
                    <wp:posOffset>245110</wp:posOffset>
                  </wp:positionH>
                  <wp:positionV relativeFrom="paragraph">
                    <wp:posOffset>41910</wp:posOffset>
                  </wp:positionV>
                  <wp:extent cx="4162425" cy="2773313"/>
                  <wp:effectExtent l="0" t="0" r="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GPARO_PA2018_klein.jpg"/>
                          <pic:cNvPicPr/>
                        </pic:nvPicPr>
                        <pic:blipFill>
                          <a:blip r:embed="rId8">
                            <a:extLst>
                              <a:ext uri="{28A0092B-C50C-407E-A947-70E740481C1C}">
                                <a14:useLocalDpi xmlns:a14="http://schemas.microsoft.com/office/drawing/2010/main" val="0"/>
                              </a:ext>
                            </a:extLst>
                          </a:blip>
                          <a:stretch>
                            <a:fillRect/>
                          </a:stretch>
                        </pic:blipFill>
                        <pic:spPr>
                          <a:xfrm>
                            <a:off x="0" y="0"/>
                            <a:ext cx="4162425" cy="2773313"/>
                          </a:xfrm>
                          <a:prstGeom prst="rect">
                            <a:avLst/>
                          </a:prstGeom>
                        </pic:spPr>
                      </pic:pic>
                    </a:graphicData>
                  </a:graphic>
                  <wp14:sizeRelH relativeFrom="margin">
                    <wp14:pctWidth>0</wp14:pctWidth>
                  </wp14:sizeRelH>
                  <wp14:sizeRelV relativeFrom="margin">
                    <wp14:pctHeight>0</wp14:pctHeight>
                  </wp14:sizeRelV>
                </wp:anchor>
              </w:drawing>
            </w:r>
          </w:p>
          <w:p w:rsidR="00956C4F" w:rsidRPr="008F2E9E" w:rsidRDefault="00956C4F">
            <w:pPr>
              <w:spacing w:after="0" w:line="240" w:lineRule="auto"/>
              <w:rPr>
                <w:rStyle w:val="Fett"/>
                <w:rFonts w:ascii="Arial" w:hAnsi="Arial" w:cs="Arial"/>
                <w:b w:val="0"/>
                <w:color w:val="auto"/>
                <w:sz w:val="18"/>
                <w:szCs w:val="18"/>
              </w:rPr>
            </w:pPr>
          </w:p>
          <w:p w:rsidR="00956C4F" w:rsidRPr="008F2E9E" w:rsidRDefault="00956C4F">
            <w:pPr>
              <w:spacing w:after="0" w:line="240" w:lineRule="auto"/>
              <w:rPr>
                <w:rStyle w:val="Fett"/>
                <w:rFonts w:ascii="Arial" w:hAnsi="Arial" w:cs="Arial"/>
                <w:b w:val="0"/>
                <w:color w:val="auto"/>
                <w:sz w:val="18"/>
                <w:szCs w:val="18"/>
              </w:rPr>
            </w:pPr>
          </w:p>
          <w:p w:rsidR="00956C4F" w:rsidRPr="008F2E9E" w:rsidRDefault="00956C4F">
            <w:pPr>
              <w:spacing w:after="0" w:line="240" w:lineRule="auto"/>
              <w:rPr>
                <w:rStyle w:val="Fett"/>
                <w:rFonts w:ascii="Arial" w:hAnsi="Arial" w:cs="Arial"/>
                <w:b w:val="0"/>
                <w:color w:val="auto"/>
                <w:sz w:val="18"/>
                <w:szCs w:val="18"/>
              </w:rPr>
            </w:pPr>
          </w:p>
          <w:p w:rsidR="00956C4F" w:rsidRPr="008F2E9E" w:rsidRDefault="00956C4F">
            <w:pPr>
              <w:spacing w:after="0" w:line="240" w:lineRule="auto"/>
              <w:rPr>
                <w:rStyle w:val="Fett"/>
                <w:rFonts w:ascii="Arial" w:hAnsi="Arial" w:cs="Arial"/>
                <w:b w:val="0"/>
                <w:color w:val="auto"/>
                <w:sz w:val="18"/>
                <w:szCs w:val="18"/>
              </w:rPr>
            </w:pPr>
          </w:p>
          <w:p w:rsidR="00956C4F" w:rsidRPr="008F2E9E" w:rsidRDefault="00956C4F">
            <w:pPr>
              <w:spacing w:after="0" w:line="240" w:lineRule="auto"/>
              <w:rPr>
                <w:rStyle w:val="Fett"/>
                <w:rFonts w:ascii="Arial" w:hAnsi="Arial" w:cs="Arial"/>
                <w:b w:val="0"/>
                <w:color w:val="auto"/>
                <w:sz w:val="18"/>
                <w:szCs w:val="18"/>
              </w:rPr>
            </w:pPr>
          </w:p>
          <w:p w:rsidR="00956C4F" w:rsidRPr="008F2E9E" w:rsidRDefault="00956C4F">
            <w:pPr>
              <w:spacing w:after="0" w:line="240" w:lineRule="auto"/>
              <w:rPr>
                <w:rStyle w:val="Fett"/>
                <w:rFonts w:ascii="Arial" w:hAnsi="Arial" w:cs="Arial"/>
                <w:b w:val="0"/>
                <w:color w:val="auto"/>
                <w:sz w:val="18"/>
                <w:szCs w:val="18"/>
              </w:rPr>
            </w:pPr>
          </w:p>
          <w:p w:rsidR="00956C4F" w:rsidRPr="008F2E9E" w:rsidRDefault="00956C4F">
            <w:pPr>
              <w:spacing w:after="0" w:line="240" w:lineRule="auto"/>
              <w:rPr>
                <w:rStyle w:val="Fett"/>
                <w:rFonts w:ascii="Arial" w:hAnsi="Arial" w:cs="Arial"/>
                <w:b w:val="0"/>
                <w:color w:val="auto"/>
                <w:sz w:val="18"/>
                <w:szCs w:val="18"/>
              </w:rPr>
            </w:pPr>
          </w:p>
          <w:p w:rsidR="00956C4F" w:rsidRDefault="00956C4F">
            <w:pPr>
              <w:spacing w:after="0" w:line="240" w:lineRule="auto"/>
              <w:rPr>
                <w:rStyle w:val="Fett"/>
                <w:rFonts w:ascii="Arial" w:hAnsi="Arial" w:cs="Arial"/>
                <w:b w:val="0"/>
                <w:color w:val="auto"/>
                <w:sz w:val="18"/>
                <w:szCs w:val="18"/>
              </w:rPr>
            </w:pPr>
          </w:p>
          <w:p w:rsidR="00E37D17" w:rsidRDefault="00E37D17">
            <w:pPr>
              <w:spacing w:after="0" w:line="240" w:lineRule="auto"/>
              <w:rPr>
                <w:rStyle w:val="Fett"/>
                <w:rFonts w:ascii="Arial" w:hAnsi="Arial" w:cs="Arial"/>
                <w:b w:val="0"/>
                <w:color w:val="auto"/>
                <w:sz w:val="18"/>
                <w:szCs w:val="18"/>
              </w:rPr>
            </w:pPr>
          </w:p>
          <w:p w:rsidR="00E37D17" w:rsidRDefault="00E37D17">
            <w:pPr>
              <w:spacing w:after="0" w:line="240" w:lineRule="auto"/>
              <w:rPr>
                <w:rStyle w:val="Fett"/>
                <w:rFonts w:ascii="Arial" w:hAnsi="Arial" w:cs="Arial"/>
                <w:b w:val="0"/>
                <w:color w:val="auto"/>
                <w:sz w:val="18"/>
                <w:szCs w:val="18"/>
              </w:rPr>
            </w:pPr>
          </w:p>
          <w:p w:rsidR="00E37D17" w:rsidRDefault="00E37D17">
            <w:pPr>
              <w:spacing w:after="0" w:line="240" w:lineRule="auto"/>
              <w:rPr>
                <w:rStyle w:val="Fett"/>
                <w:rFonts w:ascii="Arial" w:hAnsi="Arial" w:cs="Arial"/>
                <w:b w:val="0"/>
                <w:color w:val="auto"/>
                <w:sz w:val="18"/>
                <w:szCs w:val="18"/>
              </w:rPr>
            </w:pPr>
          </w:p>
          <w:p w:rsidR="00E37D17" w:rsidRDefault="00E37D17">
            <w:pPr>
              <w:spacing w:after="0" w:line="240" w:lineRule="auto"/>
              <w:rPr>
                <w:rStyle w:val="Fett"/>
                <w:rFonts w:ascii="Arial" w:hAnsi="Arial" w:cs="Arial"/>
                <w:b w:val="0"/>
                <w:color w:val="auto"/>
                <w:sz w:val="18"/>
                <w:szCs w:val="18"/>
              </w:rPr>
            </w:pPr>
          </w:p>
          <w:p w:rsidR="00E37D17" w:rsidRDefault="00E37D17">
            <w:pPr>
              <w:spacing w:after="0" w:line="240" w:lineRule="auto"/>
              <w:rPr>
                <w:rStyle w:val="Fett"/>
                <w:rFonts w:ascii="Arial" w:hAnsi="Arial" w:cs="Arial"/>
                <w:b w:val="0"/>
                <w:color w:val="auto"/>
                <w:sz w:val="18"/>
                <w:szCs w:val="18"/>
              </w:rPr>
            </w:pPr>
          </w:p>
          <w:p w:rsidR="00E37D17" w:rsidRDefault="00E37D17">
            <w:pPr>
              <w:spacing w:after="0" w:line="240" w:lineRule="auto"/>
              <w:rPr>
                <w:rStyle w:val="Fett"/>
                <w:rFonts w:ascii="Arial" w:hAnsi="Arial" w:cs="Arial"/>
                <w:b w:val="0"/>
                <w:color w:val="auto"/>
                <w:sz w:val="18"/>
                <w:szCs w:val="18"/>
              </w:rPr>
            </w:pPr>
          </w:p>
          <w:p w:rsidR="00E37D17" w:rsidRDefault="00E37D17">
            <w:pPr>
              <w:spacing w:after="0" w:line="240" w:lineRule="auto"/>
              <w:rPr>
                <w:rStyle w:val="Fett"/>
                <w:rFonts w:ascii="Arial" w:hAnsi="Arial" w:cs="Arial"/>
                <w:b w:val="0"/>
                <w:color w:val="auto"/>
                <w:sz w:val="18"/>
                <w:szCs w:val="18"/>
              </w:rPr>
            </w:pPr>
          </w:p>
          <w:p w:rsidR="00E37D17" w:rsidRPr="008F2E9E" w:rsidRDefault="00E37D17">
            <w:pPr>
              <w:spacing w:after="0" w:line="240" w:lineRule="auto"/>
              <w:rPr>
                <w:rStyle w:val="Fett"/>
                <w:rFonts w:ascii="Arial" w:hAnsi="Arial" w:cs="Arial"/>
                <w:b w:val="0"/>
                <w:color w:val="auto"/>
                <w:sz w:val="18"/>
                <w:szCs w:val="18"/>
              </w:rPr>
            </w:pPr>
          </w:p>
          <w:p w:rsidR="00956C4F" w:rsidRPr="008F2E9E" w:rsidRDefault="00956C4F">
            <w:pPr>
              <w:spacing w:after="0" w:line="240" w:lineRule="auto"/>
              <w:rPr>
                <w:rStyle w:val="Fett"/>
                <w:rFonts w:ascii="Arial" w:hAnsi="Arial" w:cs="Arial"/>
                <w:b w:val="0"/>
                <w:color w:val="auto"/>
                <w:sz w:val="18"/>
                <w:szCs w:val="18"/>
              </w:rPr>
            </w:pPr>
          </w:p>
          <w:p w:rsidR="00956C4F" w:rsidRPr="008F2E9E" w:rsidRDefault="00956C4F">
            <w:pPr>
              <w:spacing w:after="0" w:line="240" w:lineRule="auto"/>
              <w:rPr>
                <w:rStyle w:val="Fett"/>
                <w:rFonts w:ascii="Arial" w:hAnsi="Arial" w:cs="Arial"/>
                <w:b w:val="0"/>
                <w:color w:val="auto"/>
                <w:sz w:val="18"/>
                <w:szCs w:val="18"/>
              </w:rPr>
            </w:pPr>
          </w:p>
          <w:p w:rsidR="00956C4F" w:rsidRPr="008F2E9E" w:rsidRDefault="00956C4F">
            <w:pPr>
              <w:spacing w:after="0" w:line="240" w:lineRule="auto"/>
              <w:rPr>
                <w:rStyle w:val="Fett"/>
                <w:rFonts w:ascii="Arial" w:hAnsi="Arial" w:cs="Arial"/>
                <w:b w:val="0"/>
                <w:color w:val="auto"/>
                <w:sz w:val="18"/>
                <w:szCs w:val="18"/>
              </w:rPr>
            </w:pPr>
          </w:p>
          <w:p w:rsidR="00956C4F" w:rsidRPr="008F2E9E" w:rsidRDefault="00956C4F">
            <w:pPr>
              <w:spacing w:after="0" w:line="240" w:lineRule="auto"/>
              <w:rPr>
                <w:rStyle w:val="Fett"/>
                <w:rFonts w:ascii="Arial" w:hAnsi="Arial" w:cs="Arial"/>
                <w:b w:val="0"/>
                <w:color w:val="auto"/>
                <w:sz w:val="18"/>
                <w:szCs w:val="18"/>
              </w:rPr>
            </w:pPr>
          </w:p>
          <w:p w:rsidR="00956C4F" w:rsidRPr="008F2E9E" w:rsidRDefault="00956C4F">
            <w:pPr>
              <w:spacing w:after="0" w:line="240" w:lineRule="auto"/>
              <w:rPr>
                <w:rStyle w:val="Fett"/>
                <w:rFonts w:ascii="Arial" w:hAnsi="Arial" w:cs="Arial"/>
                <w:b w:val="0"/>
                <w:color w:val="auto"/>
                <w:sz w:val="18"/>
                <w:szCs w:val="18"/>
              </w:rPr>
            </w:pPr>
          </w:p>
        </w:tc>
      </w:tr>
      <w:tr w:rsidR="00956C4F" w:rsidRPr="00933199" w:rsidTr="00C37BBE">
        <w:tc>
          <w:tcPr>
            <w:tcW w:w="7616" w:type="dxa"/>
          </w:tcPr>
          <w:p w:rsidR="00956C4F" w:rsidRDefault="00956C4F">
            <w:pPr>
              <w:spacing w:after="0" w:line="240" w:lineRule="auto"/>
              <w:rPr>
                <w:rStyle w:val="Fett"/>
                <w:rFonts w:ascii="Arial" w:hAnsi="Arial" w:cs="Arial"/>
                <w:b w:val="0"/>
                <w:color w:val="auto"/>
                <w:sz w:val="18"/>
                <w:szCs w:val="18"/>
              </w:rPr>
            </w:pPr>
            <w:proofErr w:type="spellStart"/>
            <w:r>
              <w:rPr>
                <w:rStyle w:val="Fett"/>
                <w:rFonts w:ascii="Arial" w:hAnsi="Arial" w:cs="Arial"/>
                <w:b w:val="0"/>
                <w:color w:val="auto"/>
                <w:sz w:val="18"/>
                <w:szCs w:val="18"/>
              </w:rPr>
              <w:t>Bildinfo</w:t>
            </w:r>
            <w:proofErr w:type="spellEnd"/>
            <w:r>
              <w:rPr>
                <w:rStyle w:val="Fett"/>
                <w:rFonts w:ascii="Arial" w:hAnsi="Arial" w:cs="Arial"/>
                <w:b w:val="0"/>
                <w:color w:val="auto"/>
                <w:sz w:val="18"/>
                <w:szCs w:val="18"/>
              </w:rPr>
              <w:t xml:space="preserve">: Die Teilnehmer des Parlamentarischen Abends </w:t>
            </w:r>
            <w:r w:rsidR="002A68AD">
              <w:rPr>
                <w:rStyle w:val="Fett"/>
                <w:rFonts w:ascii="Arial" w:hAnsi="Arial" w:cs="Arial"/>
                <w:b w:val="0"/>
                <w:color w:val="auto"/>
                <w:sz w:val="18"/>
                <w:szCs w:val="18"/>
              </w:rPr>
              <w:t xml:space="preserve">2018 </w:t>
            </w:r>
            <w:r>
              <w:rPr>
                <w:rStyle w:val="Fett"/>
                <w:rFonts w:ascii="Arial" w:hAnsi="Arial" w:cs="Arial"/>
                <w:b w:val="0"/>
                <w:color w:val="auto"/>
                <w:sz w:val="18"/>
                <w:szCs w:val="18"/>
              </w:rPr>
              <w:t>der DG PARO</w:t>
            </w:r>
          </w:p>
          <w:p w:rsidR="00956C4F" w:rsidRPr="00933199" w:rsidRDefault="00956C4F">
            <w:pPr>
              <w:spacing w:after="0" w:line="240" w:lineRule="auto"/>
              <w:rPr>
                <w:rStyle w:val="Fett"/>
                <w:rFonts w:ascii="Arial" w:hAnsi="Arial" w:cs="Arial"/>
                <w:b w:val="0"/>
                <w:color w:val="auto"/>
                <w:sz w:val="18"/>
                <w:szCs w:val="18"/>
              </w:rPr>
            </w:pPr>
            <w:r>
              <w:rPr>
                <w:rStyle w:val="Fett"/>
                <w:rFonts w:ascii="Arial" w:hAnsi="Arial" w:cs="Arial"/>
                <w:b w:val="0"/>
                <w:color w:val="auto"/>
                <w:sz w:val="18"/>
                <w:szCs w:val="18"/>
              </w:rPr>
              <w:t>Bildrechte: DG PARO</w:t>
            </w:r>
          </w:p>
        </w:tc>
      </w:tr>
    </w:tbl>
    <w:p w:rsidR="003D74D3" w:rsidRPr="00842C8A" w:rsidRDefault="00F65776" w:rsidP="00842C8A">
      <w:pPr>
        <w:spacing w:after="0" w:line="240" w:lineRule="auto"/>
        <w:rPr>
          <w:rStyle w:val="Fett"/>
          <w:rFonts w:ascii="Arial" w:hAnsi="Arial" w:cs="Arial"/>
          <w:b w:val="0"/>
          <w:color w:val="auto"/>
          <w:sz w:val="18"/>
          <w:szCs w:val="18"/>
        </w:rPr>
      </w:pPr>
      <w:r>
        <w:rPr>
          <w:rStyle w:val="Fett"/>
          <w:rFonts w:ascii="Arial" w:hAnsi="Arial" w:cs="Arial"/>
          <w:b w:val="0"/>
          <w:color w:val="auto"/>
          <w:sz w:val="18"/>
          <w:szCs w:val="18"/>
        </w:rPr>
        <w:t xml:space="preserve">Abbildung zum Download unter </w:t>
      </w:r>
      <w:hyperlink r:id="rId9" w:history="1">
        <w:r w:rsidR="00956C4F" w:rsidRPr="005174AF">
          <w:rPr>
            <w:rStyle w:val="Hyperlink"/>
            <w:rFonts w:ascii="Arial" w:hAnsi="Arial" w:cs="Arial"/>
            <w:sz w:val="18"/>
            <w:szCs w:val="18"/>
          </w:rPr>
          <w:t>www.accente.de/downloadbereich/dgparo</w:t>
        </w:r>
      </w:hyperlink>
      <w:r w:rsidR="00956C4F">
        <w:rPr>
          <w:rFonts w:ascii="Arial" w:hAnsi="Arial" w:cs="Arial"/>
          <w:sz w:val="18"/>
          <w:szCs w:val="18"/>
        </w:rPr>
        <w:t xml:space="preserve"> </w:t>
      </w:r>
    </w:p>
    <w:p w:rsidR="00956C4F" w:rsidRDefault="00956C4F">
      <w:pPr>
        <w:spacing w:after="0" w:line="240" w:lineRule="auto"/>
        <w:rPr>
          <w:rStyle w:val="Fett"/>
          <w:rFonts w:ascii="Arial" w:hAnsi="Arial" w:cs="Arial"/>
        </w:rPr>
      </w:pPr>
    </w:p>
    <w:p w:rsidR="00267D86" w:rsidRPr="00664292" w:rsidRDefault="00E8421C" w:rsidP="003E7197">
      <w:pPr>
        <w:rPr>
          <w:rFonts w:ascii="Arial" w:hAnsi="Arial" w:cs="Arial"/>
          <w:b/>
          <w:bCs/>
          <w:color w:val="003964"/>
        </w:rPr>
      </w:pPr>
      <w:r w:rsidRPr="00664292">
        <w:rPr>
          <w:rStyle w:val="Fett"/>
          <w:rFonts w:ascii="Arial" w:hAnsi="Arial" w:cs="Arial"/>
        </w:rPr>
        <w:t>Zur Gesellschaft</w:t>
      </w:r>
      <w:r w:rsidR="00B77C62" w:rsidRPr="00664292">
        <w:rPr>
          <w:rStyle w:val="Fett"/>
          <w:rFonts w:ascii="Arial" w:hAnsi="Arial" w:cs="Arial"/>
        </w:rPr>
        <w:t>:</w:t>
      </w:r>
    </w:p>
    <w:p w:rsidR="008C528A" w:rsidRPr="00A41CB0" w:rsidRDefault="008C528A" w:rsidP="008C528A">
      <w:pPr>
        <w:rPr>
          <w:rFonts w:ascii="Arial" w:hAnsi="Arial" w:cs="Arial"/>
        </w:rPr>
      </w:pPr>
      <w:r w:rsidRPr="00A41CB0">
        <w:rPr>
          <w:rFonts w:ascii="Arial" w:hAnsi="Arial" w:cs="Arial"/>
        </w:rPr>
        <w:t xml:space="preserve">Die Deutsche Gesellschaft für Parodontologie e.V. (DG PARO) nimmt wissenschaftliche und fachliche Aufgaben auf dem Gebiet der Zahn-, Mund- und Kieferheilkunde, insbesondere der Parodontologie wahr. Für ihre </w:t>
      </w:r>
      <w:r w:rsidR="00DB7E0D">
        <w:rPr>
          <w:rFonts w:ascii="Arial" w:hAnsi="Arial" w:cs="Arial"/>
        </w:rPr>
        <w:t>fast 5.000</w:t>
      </w:r>
      <w:r>
        <w:rPr>
          <w:rFonts w:ascii="Arial" w:hAnsi="Arial" w:cs="Arial"/>
        </w:rPr>
        <w:t xml:space="preserve"> M</w:t>
      </w:r>
      <w:r w:rsidRPr="00A41CB0">
        <w:rPr>
          <w:rFonts w:ascii="Arial" w:hAnsi="Arial" w:cs="Arial"/>
        </w:rPr>
        <w:t xml:space="preserve">itglieder sowie zahnärztliche Organisationen ist sie seit </w:t>
      </w:r>
      <w:r>
        <w:rPr>
          <w:rFonts w:ascii="Arial" w:hAnsi="Arial" w:cs="Arial"/>
        </w:rPr>
        <w:t xml:space="preserve">über </w:t>
      </w:r>
      <w:r w:rsidRPr="00610095">
        <w:rPr>
          <w:rFonts w:ascii="Arial" w:hAnsi="Arial" w:cs="Arial"/>
        </w:rPr>
        <w:t>90 Jahren</w:t>
      </w:r>
      <w:r w:rsidRPr="00A41CB0">
        <w:rPr>
          <w:rFonts w:ascii="Arial" w:hAnsi="Arial" w:cs="Arial"/>
        </w:rPr>
        <w:t xml:space="preserve"> beratend und unterstützend in </w:t>
      </w:r>
      <w:proofErr w:type="spellStart"/>
      <w:r w:rsidRPr="00A41CB0">
        <w:rPr>
          <w:rFonts w:ascii="Arial" w:hAnsi="Arial" w:cs="Arial"/>
        </w:rPr>
        <w:t>parodontologischen</w:t>
      </w:r>
      <w:proofErr w:type="spellEnd"/>
      <w:r w:rsidRPr="00A41CB0">
        <w:rPr>
          <w:rFonts w:ascii="Arial" w:hAnsi="Arial" w:cs="Arial"/>
        </w:rPr>
        <w:t xml:space="preserve"> Fragen tätig. Zu den Aufgaben der DG PARO gehört u.a. die Förderung der Forschung auf dem Gebiet der Parodontologie sowie die Auswertung, Verbreitung und Vertretung der wissenschaftlichen Erkenntnisse. Wesentliche Tätigkeitsschwerpunkte neben der Durchführung von wissenschaftlichen Tagungen, sind die Fort- und Weiterbildung auf dem Gebiet der Parodontologie sowie die Ausrichtung entsprechender Veranstaltungen. Zudem vergibt die Gesellschaft jährlich Wissenschaftspreise wie den Eugen-Fröhlich-Preis. Die DG PARO arbeitet, auch interdisziplinär, intensiv mit wissenschaftlichen Gesellschaften, Arbeitsgemeinschaften und Institutionen des In- und Auslandes zusammen. Sie verfolgt ausschließlich und unmittelbar gemeinnützige Zwecke.</w:t>
      </w:r>
    </w:p>
    <w:p w:rsidR="008C528A" w:rsidRDefault="008C528A" w:rsidP="008C528A">
      <w:pPr>
        <w:spacing w:after="0" w:line="240" w:lineRule="auto"/>
        <w:rPr>
          <w:rFonts w:ascii="Arial" w:hAnsi="Arial" w:cs="Arial"/>
          <w:b/>
          <w:bCs/>
          <w:color w:val="003964"/>
          <w:sz w:val="22"/>
        </w:rPr>
      </w:pPr>
    </w:p>
    <w:p w:rsidR="008C528A" w:rsidRPr="00A41CB0" w:rsidRDefault="008C528A" w:rsidP="008C528A">
      <w:pPr>
        <w:spacing w:after="0" w:line="240" w:lineRule="auto"/>
        <w:rPr>
          <w:rFonts w:ascii="Arial" w:hAnsi="Arial" w:cs="Arial"/>
          <w:b/>
          <w:bCs/>
          <w:color w:val="003964"/>
          <w:sz w:val="22"/>
        </w:rPr>
      </w:pPr>
      <w:r w:rsidRPr="00A41CB0">
        <w:rPr>
          <w:rFonts w:ascii="Arial" w:hAnsi="Arial" w:cs="Arial"/>
          <w:b/>
          <w:bCs/>
          <w:color w:val="003964"/>
          <w:sz w:val="22"/>
        </w:rPr>
        <w:t>Pressekontakt:</w:t>
      </w:r>
    </w:p>
    <w:p w:rsidR="008C528A" w:rsidRPr="00A41CB0" w:rsidRDefault="008C528A" w:rsidP="008C528A">
      <w:pPr>
        <w:spacing w:after="0" w:line="240" w:lineRule="auto"/>
        <w:rPr>
          <w:rFonts w:ascii="Arial" w:hAnsi="Arial" w:cs="Arial"/>
          <w:b/>
          <w:bCs/>
          <w:color w:val="003964"/>
          <w:sz w:val="22"/>
        </w:rPr>
      </w:pPr>
    </w:p>
    <w:tbl>
      <w:tblPr>
        <w:tblW w:w="0" w:type="auto"/>
        <w:tblLook w:val="04A0" w:firstRow="1" w:lastRow="0" w:firstColumn="1" w:lastColumn="0" w:noHBand="0" w:noVBand="1"/>
      </w:tblPr>
      <w:tblGrid>
        <w:gridCol w:w="3244"/>
        <w:gridCol w:w="3245"/>
      </w:tblGrid>
      <w:tr w:rsidR="008C528A" w:rsidRPr="00A41CB0" w:rsidTr="00C37BBE">
        <w:tc>
          <w:tcPr>
            <w:tcW w:w="3244" w:type="dxa"/>
          </w:tcPr>
          <w:p w:rsidR="008C528A" w:rsidRPr="00A41CB0" w:rsidRDefault="008C528A" w:rsidP="00C37BBE">
            <w:pPr>
              <w:spacing w:after="0" w:line="240" w:lineRule="auto"/>
              <w:rPr>
                <w:rFonts w:ascii="Arial" w:hAnsi="Arial" w:cs="Arial"/>
              </w:rPr>
            </w:pPr>
            <w:r w:rsidRPr="00A41CB0">
              <w:rPr>
                <w:rFonts w:ascii="Arial" w:hAnsi="Arial" w:cs="Arial"/>
              </w:rPr>
              <w:t>Gesellschaft:</w:t>
            </w:r>
          </w:p>
          <w:p w:rsidR="008C528A" w:rsidRDefault="008C528A" w:rsidP="00C37BBE">
            <w:pPr>
              <w:spacing w:after="0" w:line="240" w:lineRule="auto"/>
              <w:rPr>
                <w:rFonts w:ascii="Arial" w:hAnsi="Arial" w:cs="Arial"/>
              </w:rPr>
            </w:pPr>
          </w:p>
          <w:p w:rsidR="008C528A" w:rsidRPr="00A41CB0" w:rsidRDefault="008C528A" w:rsidP="00C37BBE">
            <w:pPr>
              <w:spacing w:after="0" w:line="240" w:lineRule="auto"/>
              <w:rPr>
                <w:rFonts w:ascii="Arial" w:hAnsi="Arial" w:cs="Arial"/>
              </w:rPr>
            </w:pPr>
            <w:r w:rsidRPr="00A41CB0">
              <w:rPr>
                <w:rFonts w:ascii="Arial" w:hAnsi="Arial" w:cs="Arial"/>
              </w:rPr>
              <w:t>Deutsche Gesellschaft für Parodontologie e.V.</w:t>
            </w:r>
          </w:p>
          <w:p w:rsidR="008C528A" w:rsidRPr="00A41CB0" w:rsidRDefault="008C528A" w:rsidP="00C37BBE">
            <w:pPr>
              <w:spacing w:after="0" w:line="240" w:lineRule="auto"/>
              <w:rPr>
                <w:rFonts w:ascii="Arial" w:hAnsi="Arial" w:cs="Arial"/>
              </w:rPr>
            </w:pPr>
            <w:proofErr w:type="spellStart"/>
            <w:r w:rsidRPr="00A41CB0">
              <w:rPr>
                <w:rFonts w:ascii="Arial" w:hAnsi="Arial" w:cs="Arial"/>
              </w:rPr>
              <w:t>Neufferstraße</w:t>
            </w:r>
            <w:proofErr w:type="spellEnd"/>
            <w:r w:rsidRPr="00A41CB0">
              <w:rPr>
                <w:rFonts w:ascii="Arial" w:hAnsi="Arial" w:cs="Arial"/>
              </w:rPr>
              <w:t xml:space="preserve"> 1</w:t>
            </w:r>
          </w:p>
          <w:p w:rsidR="008C528A" w:rsidRPr="00A41CB0" w:rsidRDefault="008C528A" w:rsidP="00C37BBE">
            <w:pPr>
              <w:spacing w:after="0" w:line="240" w:lineRule="auto"/>
              <w:rPr>
                <w:rFonts w:ascii="Arial" w:hAnsi="Arial" w:cs="Arial"/>
              </w:rPr>
            </w:pPr>
            <w:r w:rsidRPr="00A41CB0">
              <w:rPr>
                <w:rFonts w:ascii="Arial" w:hAnsi="Arial" w:cs="Arial"/>
              </w:rPr>
              <w:t>93055 Regensburg</w:t>
            </w:r>
          </w:p>
          <w:p w:rsidR="008C528A" w:rsidRPr="00A41CB0" w:rsidRDefault="008C528A" w:rsidP="00C37BBE">
            <w:pPr>
              <w:spacing w:after="0" w:line="240" w:lineRule="auto"/>
              <w:rPr>
                <w:rFonts w:ascii="Arial" w:hAnsi="Arial" w:cs="Arial"/>
              </w:rPr>
            </w:pPr>
            <w:r w:rsidRPr="00A41CB0">
              <w:rPr>
                <w:rFonts w:ascii="Arial" w:hAnsi="Arial" w:cs="Arial"/>
              </w:rPr>
              <w:t>Tel.: +49 (0) 941/942799–0</w:t>
            </w:r>
          </w:p>
          <w:p w:rsidR="008C528A" w:rsidRPr="00A41CB0" w:rsidRDefault="00AC3D77" w:rsidP="00C37BBE">
            <w:pPr>
              <w:spacing w:after="0" w:line="240" w:lineRule="auto"/>
              <w:rPr>
                <w:rFonts w:ascii="Arial" w:hAnsi="Arial" w:cs="Arial"/>
              </w:rPr>
            </w:pPr>
            <w:hyperlink r:id="rId10" w:history="1">
              <w:r w:rsidR="006F18C4" w:rsidRPr="00C10621">
                <w:rPr>
                  <w:rStyle w:val="Hyperlink"/>
                  <w:rFonts w:ascii="Arial" w:hAnsi="Arial" w:cs="Arial"/>
                </w:rPr>
                <w:t>kontakt@dgparo.de</w:t>
              </w:r>
            </w:hyperlink>
            <w:r w:rsidR="006F18C4">
              <w:rPr>
                <w:rFonts w:ascii="Arial" w:hAnsi="Arial" w:cs="Arial"/>
              </w:rPr>
              <w:t xml:space="preserve"> </w:t>
            </w:r>
            <w:r w:rsidR="008C528A" w:rsidRPr="00A41CB0">
              <w:rPr>
                <w:rFonts w:ascii="Arial" w:hAnsi="Arial" w:cs="Arial"/>
              </w:rPr>
              <w:t xml:space="preserve"> </w:t>
            </w:r>
            <w:hyperlink r:id="rId11" w:history="1">
              <w:r w:rsidR="006F18C4" w:rsidRPr="00C10621">
                <w:rPr>
                  <w:rStyle w:val="Hyperlink"/>
                  <w:rFonts w:ascii="Arial" w:hAnsi="Arial" w:cs="Arial"/>
                </w:rPr>
                <w:t>www.dgparo.de</w:t>
              </w:r>
            </w:hyperlink>
            <w:r w:rsidR="006F18C4">
              <w:rPr>
                <w:rFonts w:ascii="Arial" w:hAnsi="Arial" w:cs="Arial"/>
              </w:rPr>
              <w:t xml:space="preserve"> </w:t>
            </w:r>
          </w:p>
        </w:tc>
        <w:tc>
          <w:tcPr>
            <w:tcW w:w="3245" w:type="dxa"/>
          </w:tcPr>
          <w:p w:rsidR="008C528A" w:rsidRPr="00A41CB0" w:rsidRDefault="008C528A" w:rsidP="00C37BBE">
            <w:pPr>
              <w:spacing w:after="0" w:line="240" w:lineRule="auto"/>
              <w:rPr>
                <w:rFonts w:ascii="Arial" w:hAnsi="Arial" w:cs="Arial"/>
              </w:rPr>
            </w:pPr>
            <w:r w:rsidRPr="00A41CB0">
              <w:rPr>
                <w:rFonts w:ascii="Arial" w:hAnsi="Arial" w:cs="Arial"/>
              </w:rPr>
              <w:t>Agentur:</w:t>
            </w:r>
          </w:p>
          <w:p w:rsidR="008C528A" w:rsidRPr="00A41CB0" w:rsidRDefault="008C528A" w:rsidP="00C37BBE">
            <w:pPr>
              <w:spacing w:after="0" w:line="240" w:lineRule="auto"/>
              <w:rPr>
                <w:rFonts w:ascii="Arial" w:hAnsi="Arial" w:cs="Arial"/>
              </w:rPr>
            </w:pPr>
          </w:p>
          <w:p w:rsidR="008C528A" w:rsidRPr="00A41CB0" w:rsidRDefault="008C528A" w:rsidP="00C37BBE">
            <w:pPr>
              <w:spacing w:after="0" w:line="240" w:lineRule="auto"/>
              <w:rPr>
                <w:rFonts w:ascii="Arial" w:hAnsi="Arial" w:cs="Arial"/>
              </w:rPr>
            </w:pPr>
            <w:r w:rsidRPr="00A41CB0">
              <w:rPr>
                <w:rFonts w:ascii="Arial" w:hAnsi="Arial" w:cs="Arial"/>
              </w:rPr>
              <w:t>Sieglinde Schneider</w:t>
            </w:r>
          </w:p>
          <w:p w:rsidR="008C528A" w:rsidRPr="00A41CB0" w:rsidRDefault="00956C4F" w:rsidP="00C37BBE">
            <w:pPr>
              <w:spacing w:after="0" w:line="240" w:lineRule="auto"/>
              <w:rPr>
                <w:rFonts w:ascii="Arial" w:hAnsi="Arial" w:cs="Arial"/>
              </w:rPr>
            </w:pPr>
            <w:r>
              <w:rPr>
                <w:rFonts w:ascii="Arial" w:hAnsi="Arial" w:cs="Arial"/>
              </w:rPr>
              <w:t>Accente BizzComm</w:t>
            </w:r>
            <w:r w:rsidR="008C528A" w:rsidRPr="00A41CB0">
              <w:rPr>
                <w:rFonts w:ascii="Arial" w:hAnsi="Arial" w:cs="Arial"/>
              </w:rPr>
              <w:t xml:space="preserve"> GmbH</w:t>
            </w:r>
          </w:p>
          <w:p w:rsidR="008C528A" w:rsidRPr="00A41CB0" w:rsidRDefault="008C528A" w:rsidP="00C37BBE">
            <w:pPr>
              <w:spacing w:after="0" w:line="240" w:lineRule="auto"/>
              <w:rPr>
                <w:rFonts w:ascii="Arial" w:hAnsi="Arial" w:cs="Arial"/>
              </w:rPr>
            </w:pPr>
            <w:proofErr w:type="spellStart"/>
            <w:r w:rsidRPr="00A41CB0">
              <w:rPr>
                <w:rFonts w:ascii="Arial" w:hAnsi="Arial" w:cs="Arial"/>
              </w:rPr>
              <w:t>Aarstraße</w:t>
            </w:r>
            <w:proofErr w:type="spellEnd"/>
            <w:r w:rsidRPr="00A41CB0">
              <w:rPr>
                <w:rFonts w:ascii="Arial" w:hAnsi="Arial" w:cs="Arial"/>
              </w:rPr>
              <w:t xml:space="preserve"> 67</w:t>
            </w:r>
          </w:p>
          <w:p w:rsidR="008C528A" w:rsidRPr="00A41CB0" w:rsidRDefault="008C528A" w:rsidP="00C37BBE">
            <w:pPr>
              <w:spacing w:after="0" w:line="240" w:lineRule="auto"/>
              <w:rPr>
                <w:rFonts w:ascii="Arial" w:hAnsi="Arial" w:cs="Arial"/>
              </w:rPr>
            </w:pPr>
            <w:r w:rsidRPr="00A41CB0">
              <w:rPr>
                <w:rFonts w:ascii="Arial" w:hAnsi="Arial" w:cs="Arial"/>
              </w:rPr>
              <w:t>65195 Wiesbaden</w:t>
            </w:r>
          </w:p>
          <w:p w:rsidR="008C528A" w:rsidRPr="00A41CB0" w:rsidRDefault="008C528A" w:rsidP="00C37BBE">
            <w:pPr>
              <w:spacing w:after="0" w:line="240" w:lineRule="auto"/>
              <w:rPr>
                <w:rFonts w:ascii="Arial" w:hAnsi="Arial" w:cs="Arial"/>
              </w:rPr>
            </w:pPr>
            <w:r w:rsidRPr="00A41CB0">
              <w:rPr>
                <w:rFonts w:ascii="Arial" w:hAnsi="Arial" w:cs="Arial"/>
              </w:rPr>
              <w:t>Tel.: +49 (0) 611/40 80-610</w:t>
            </w:r>
          </w:p>
          <w:p w:rsidR="008C528A" w:rsidRPr="00A41CB0" w:rsidRDefault="00AC3D77" w:rsidP="00C37BBE">
            <w:pPr>
              <w:rPr>
                <w:rFonts w:ascii="Arial" w:hAnsi="Arial" w:cs="Arial"/>
              </w:rPr>
            </w:pPr>
            <w:hyperlink r:id="rId12" w:history="1">
              <w:r w:rsidR="006F18C4" w:rsidRPr="00C10621">
                <w:rPr>
                  <w:rStyle w:val="Hyperlink"/>
                  <w:rFonts w:ascii="Arial" w:hAnsi="Arial" w:cs="Arial"/>
                </w:rPr>
                <w:t>sieglinde.schneider@accente.de</w:t>
              </w:r>
            </w:hyperlink>
            <w:r w:rsidR="006F18C4">
              <w:rPr>
                <w:rFonts w:ascii="Arial" w:hAnsi="Arial" w:cs="Arial"/>
              </w:rPr>
              <w:t xml:space="preserve"> </w:t>
            </w:r>
          </w:p>
        </w:tc>
      </w:tr>
    </w:tbl>
    <w:p w:rsidR="003E7197" w:rsidRPr="00664292" w:rsidRDefault="003E7197" w:rsidP="00E20632">
      <w:pPr>
        <w:pStyle w:val="KeinLeerraum"/>
        <w:rPr>
          <w:rFonts w:ascii="Arial" w:hAnsi="Arial" w:cs="Arial"/>
        </w:rPr>
      </w:pPr>
    </w:p>
    <w:sectPr w:rsidR="003E7197" w:rsidRPr="00664292" w:rsidSect="00B566AD">
      <w:headerReference w:type="default" r:id="rId13"/>
      <w:footerReference w:type="default" r:id="rId14"/>
      <w:headerReference w:type="first" r:id="rId15"/>
      <w:footerReference w:type="first" r:id="rId16"/>
      <w:type w:val="continuous"/>
      <w:pgSz w:w="11906" w:h="16838"/>
      <w:pgMar w:top="567" w:right="991" w:bottom="1134" w:left="3289" w:header="79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BDB" w:rsidRDefault="009E4BDB">
      <w:r>
        <w:separator/>
      </w:r>
    </w:p>
    <w:p w:rsidR="009E4BDB" w:rsidRDefault="009E4BDB"/>
  </w:endnote>
  <w:endnote w:type="continuationSeparator" w:id="0">
    <w:p w:rsidR="009E4BDB" w:rsidRDefault="009E4BDB">
      <w:r>
        <w:continuationSeparator/>
      </w:r>
    </w:p>
    <w:p w:rsidR="009E4BDB" w:rsidRDefault="009E4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01770"/>
      <w:docPartObj>
        <w:docPartGallery w:val="Page Numbers (Bottom of Page)"/>
        <w:docPartUnique/>
      </w:docPartObj>
    </w:sdtPr>
    <w:sdtEndPr>
      <w:rPr>
        <w:rFonts w:ascii="Arial" w:hAnsi="Arial" w:cs="Arial"/>
      </w:rPr>
    </w:sdtEndPr>
    <w:sdtContent>
      <w:p w:rsidR="00C37BBE" w:rsidRPr="00DB7E0D" w:rsidRDefault="00C37BBE">
        <w:pPr>
          <w:pStyle w:val="Fuzeile"/>
          <w:jc w:val="right"/>
          <w:rPr>
            <w:rFonts w:ascii="Arial" w:hAnsi="Arial" w:cs="Arial"/>
          </w:rPr>
        </w:pPr>
        <w:r w:rsidRPr="00DB7E0D">
          <w:rPr>
            <w:rFonts w:ascii="Arial" w:hAnsi="Arial" w:cs="Arial"/>
            <w:noProof/>
          </w:rPr>
          <w:drawing>
            <wp:anchor distT="0" distB="0" distL="114300" distR="114300" simplePos="0" relativeHeight="251660288" behindDoc="1" locked="0" layoutInCell="1" allowOverlap="1">
              <wp:simplePos x="0" y="0"/>
              <wp:positionH relativeFrom="column">
                <wp:posOffset>4045585</wp:posOffset>
              </wp:positionH>
              <wp:positionV relativeFrom="paragraph">
                <wp:posOffset>-325120</wp:posOffset>
              </wp:positionV>
              <wp:extent cx="1485900" cy="914400"/>
              <wp:effectExtent l="0" t="0" r="0" b="0"/>
              <wp:wrapNone/>
              <wp:docPr id="12" name="Grafik 12" descr="C:\Users\Home\Desktop\welt\Grafiken 2015\DGP-PresseEc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esktop\welt\Grafiken 2015\DGP-PresseEck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E0D">
          <w:rPr>
            <w:rFonts w:ascii="Arial" w:hAnsi="Arial" w:cs="Arial"/>
          </w:rPr>
          <w:fldChar w:fldCharType="begin"/>
        </w:r>
        <w:r w:rsidRPr="00DB7E0D">
          <w:rPr>
            <w:rFonts w:ascii="Arial" w:hAnsi="Arial" w:cs="Arial"/>
          </w:rPr>
          <w:instrText>PAGE   \* MERGEFORMAT</w:instrText>
        </w:r>
        <w:r w:rsidRPr="00DB7E0D">
          <w:rPr>
            <w:rFonts w:ascii="Arial" w:hAnsi="Arial" w:cs="Arial"/>
          </w:rPr>
          <w:fldChar w:fldCharType="separate"/>
        </w:r>
        <w:r w:rsidR="00AC3D77">
          <w:rPr>
            <w:rFonts w:ascii="Arial" w:hAnsi="Arial" w:cs="Arial"/>
            <w:noProof/>
          </w:rPr>
          <w:t>1</w:t>
        </w:r>
        <w:r w:rsidRPr="00DB7E0D">
          <w:rPr>
            <w:rFonts w:ascii="Arial" w:hAnsi="Arial" w:cs="Arial"/>
          </w:rPr>
          <w:fldChar w:fldCharType="end"/>
        </w:r>
      </w:p>
    </w:sdtContent>
  </w:sdt>
  <w:p w:rsidR="00C37BBE" w:rsidRDefault="00C37BBE" w:rsidP="009C78B4">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BE" w:rsidRDefault="00C37BBE">
    <w:pPr>
      <w:pStyle w:val="Fuzeile"/>
    </w:pPr>
    <w:r>
      <w:rPr>
        <w:noProof/>
      </w:rPr>
      <mc:AlternateContent>
        <mc:Choice Requires="wpg">
          <w:drawing>
            <wp:anchor distT="0" distB="0" distL="114300" distR="114300" simplePos="0" relativeHeight="251657216" behindDoc="0" locked="0" layoutInCell="1" allowOverlap="1" wp14:anchorId="183F4097" wp14:editId="4D9D9228">
              <wp:simplePos x="0" y="0"/>
              <wp:positionH relativeFrom="column">
                <wp:posOffset>4568190</wp:posOffset>
              </wp:positionH>
              <wp:positionV relativeFrom="paragraph">
                <wp:posOffset>127000</wp:posOffset>
              </wp:positionV>
              <wp:extent cx="215900" cy="851535"/>
              <wp:effectExtent l="0" t="0" r="0" b="0"/>
              <wp:wrapNone/>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851535"/>
                        <a:chOff x="8385" y="15823"/>
                        <a:chExt cx="340" cy="1341"/>
                      </a:xfrm>
                    </wpg:grpSpPr>
                    <wps:wsp>
                      <wps:cNvPr id="2" name="AutoShape 48"/>
                      <wps:cNvCnPr>
                        <a:cxnSpLocks noChangeShapeType="1"/>
                      </wps:cNvCnPr>
                      <wps:spPr bwMode="auto">
                        <a:xfrm>
                          <a:off x="8550" y="16159"/>
                          <a:ext cx="1" cy="1005"/>
                        </a:xfrm>
                        <a:prstGeom prst="straightConnector1">
                          <a:avLst/>
                        </a:prstGeom>
                        <a:noFill/>
                        <a:ln w="12700">
                          <a:solidFill>
                            <a:srgbClr val="51A2BA"/>
                          </a:solidFill>
                          <a:round/>
                          <a:headEnd/>
                          <a:tailEnd type="triangle" w="med" len="med"/>
                        </a:ln>
                        <a:extLst>
                          <a:ext uri="{909E8E84-426E-40DD-AFC4-6F175D3DCCD1}">
                            <a14:hiddenFill xmlns:a14="http://schemas.microsoft.com/office/drawing/2010/main">
                              <a:noFill/>
                            </a14:hiddenFill>
                          </a:ext>
                        </a:extLst>
                      </wps:spPr>
                      <wps:bodyPr/>
                    </wps:wsp>
                    <wps:wsp>
                      <wps:cNvPr id="3" name="Oval 49"/>
                      <wps:cNvSpPr>
                        <a:spLocks noChangeArrowheads="1"/>
                      </wps:cNvSpPr>
                      <wps:spPr bwMode="auto">
                        <a:xfrm>
                          <a:off x="8385" y="15823"/>
                          <a:ext cx="340" cy="340"/>
                        </a:xfrm>
                        <a:prstGeom prst="ellipse">
                          <a:avLst/>
                        </a:prstGeom>
                        <a:noFill/>
                        <a:ln w="22225">
                          <a:solidFill>
                            <a:srgbClr val="51A2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6D2DD" id="Group 50" o:spid="_x0000_s1026" style="position:absolute;margin-left:359.7pt;margin-top:10pt;width:17pt;height:67.05pt;z-index:251657216" coordorigin="8385,15823" coordsize="340,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">
              <v:shapetype id="_x0000_t32" coordsize="21600,21600" o:spt="32" o:oned="t" path="m,l21600,21600e" filled="f">
                <v:path arrowok="t" fillok="f" o:connecttype="none"/>
                <o:lock v:ext="edit" shapetype="t"/>
              </v:shapetype>
              <v:shape id="AutoShape 48" o:spid="_x0000_s1027" type="#_x0000_t32" style="position:absolute;left:8550;top:16159;width:1;height:10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nusIAAADaAAAADwAAAGRycy9kb3ducmV2LnhtbESPQWsCMRSE7wX/Q3iCl0WzLqXq1igi&#10;KO2x2h68PTavm8XNy5pE3f77plDwOMzMN8xy3dtW3MiHxrGC6SQHQVw53XCt4PO4G89BhIissXVM&#10;Cn4owHo1eFpiqd2dP+h2iLVIEA4lKjAxdqWUoTJkMUxcR5y8b+ctxiR9LbXHe4LbVhZ5/iItNpwW&#10;DHa0NVSdD1erYNbE/eny/L6gL96brJhn2cmTUqNhv3kFEamPj/B/+00rKODv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gnusIAAADaAAAADwAAAAAAAAAAAAAA&#10;AAChAgAAZHJzL2Rvd25yZXYueG1sUEsFBgAAAAAEAAQA+QAAAJADAAAAAA==&#10;" strokecolor="#51a2ba" strokeweight="1pt">
                <v:stroke endarrow="block"/>
              </v:shape>
              <v:oval id="Oval 49" o:spid="_x0000_s1028" style="position:absolute;left:8385;top:1582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LMEA&#10;AADaAAAADwAAAGRycy9kb3ducmV2LnhtbESP0YrCMBRE34X9h3AX9k2TVhCtRpEVQVQEu/sBl+ba&#10;Fpub0mS1+/dGEHwcZuYMs1j1thE36nztWEMyUiCIC2dqLjX8/myHUxA+IBtsHJOGf/KwWn4MFpgZ&#10;d+cz3fJQighhn6GGKoQ2k9IXFVn0I9cSR+/iOoshyq6UpsN7hNtGpkpNpMWa40KFLX1XVFzzP6vB&#10;7vMk5U1yUWunZnxIj7vTxmv99dmv5yAC9eEdfrV3RsMY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4/izBAAAA2gAAAA8AAAAAAAAAAAAAAAAAmAIAAGRycy9kb3du&#10;cmV2LnhtbFBLBQYAAAAABAAEAPUAAACGAwAAAAA=&#10;" filled="f" strokecolor="#51a2ba" strokeweight="1.7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BDB" w:rsidRDefault="009E4BDB">
      <w:r>
        <w:separator/>
      </w:r>
    </w:p>
    <w:p w:rsidR="009E4BDB" w:rsidRDefault="009E4BDB"/>
  </w:footnote>
  <w:footnote w:type="continuationSeparator" w:id="0">
    <w:p w:rsidR="009E4BDB" w:rsidRDefault="009E4BDB">
      <w:r>
        <w:continuationSeparator/>
      </w:r>
    </w:p>
    <w:p w:rsidR="009E4BDB" w:rsidRDefault="009E4B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BE" w:rsidRPr="000A2C90" w:rsidRDefault="00C37BBE" w:rsidP="00276C87">
    <w:pPr>
      <w:rPr>
        <w:rFonts w:ascii="Arial" w:hAnsi="Arial" w:cs="Arial"/>
        <w:color w:val="003964"/>
        <w:sz w:val="18"/>
      </w:rPr>
    </w:pPr>
    <w:r>
      <w:rPr>
        <w:noProof/>
      </w:rPr>
      <w:drawing>
        <wp:anchor distT="0" distB="0" distL="114300" distR="114300" simplePos="0" relativeHeight="251658240" behindDoc="1" locked="0" layoutInCell="1" allowOverlap="1" wp14:anchorId="5874457E" wp14:editId="7F9AE02A">
          <wp:simplePos x="0" y="0"/>
          <wp:positionH relativeFrom="column">
            <wp:posOffset>-2088515</wp:posOffset>
          </wp:positionH>
          <wp:positionV relativeFrom="paragraph">
            <wp:posOffset>-504190</wp:posOffset>
          </wp:positionV>
          <wp:extent cx="1443600" cy="10692000"/>
          <wp:effectExtent l="0" t="0" r="4445" b="0"/>
          <wp:wrapNone/>
          <wp:docPr id="10" name="Grafik 10" descr="C:\Users\Home\Desktop\welt\Grafiken 2015\DGP-PressBalken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welt\Grafiken 2015\DGP-PressBalken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600"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F81CAD0" wp14:editId="214E6B3A">
          <wp:simplePos x="0" y="0"/>
          <wp:positionH relativeFrom="column">
            <wp:posOffset>1197610</wp:posOffset>
          </wp:positionH>
          <wp:positionV relativeFrom="paragraph">
            <wp:posOffset>-504190</wp:posOffset>
          </wp:positionV>
          <wp:extent cx="3448050" cy="1409700"/>
          <wp:effectExtent l="0" t="0" r="0" b="0"/>
          <wp:wrapNone/>
          <wp:docPr id="11" name="Grafik 11" descr="C:\Users\Home\Desktop\welt\Grafiken 2015\DGP-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welt\Grafiken 2015\DGP-Logo3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480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C90">
      <w:rPr>
        <w:rFonts w:ascii="Arial" w:hAnsi="Arial" w:cs="Arial"/>
        <w:noProof/>
        <w:color w:val="003964"/>
        <w:sz w:val="18"/>
      </w:rPr>
      <w:t xml:space="preserve"> </w:t>
    </w:r>
  </w:p>
  <w:p w:rsidR="00C37BBE" w:rsidRDefault="00C37BBE" w:rsidP="00276C87">
    <w:pPr>
      <w:rPr>
        <w:sz w:val="18"/>
      </w:rPr>
    </w:pPr>
  </w:p>
  <w:p w:rsidR="00C37BBE" w:rsidRDefault="00C37BBE" w:rsidP="0084208E">
    <w:pPr>
      <w:rPr>
        <w:rFonts w:cs="Calibri"/>
        <w:b/>
        <w:color w:val="003964"/>
        <w:sz w:val="24"/>
      </w:rPr>
    </w:pPr>
  </w:p>
  <w:p w:rsidR="00C37BBE" w:rsidRPr="000A2C90" w:rsidRDefault="00C37BBE" w:rsidP="0084208E">
    <w:pPr>
      <w:rPr>
        <w:rFonts w:cs="Calibri"/>
        <w:b/>
        <w:color w:val="003964"/>
        <w:sz w:val="24"/>
      </w:rPr>
    </w:pPr>
  </w:p>
  <w:p w:rsidR="00C37BBE" w:rsidRPr="000A2C90" w:rsidRDefault="00C37BBE" w:rsidP="00E20632">
    <w:pPr>
      <w:rPr>
        <w:rFonts w:cs="Calibri"/>
        <w:b/>
        <w:color w:val="003964"/>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BE" w:rsidRDefault="00C37BBE">
    <w:r>
      <w:rPr>
        <w:noProof/>
      </w:rPr>
      <mc:AlternateContent>
        <mc:Choice Requires="wps">
          <w:drawing>
            <wp:anchor distT="0" distB="0" distL="114300" distR="114300" simplePos="0" relativeHeight="251656192" behindDoc="0" locked="0" layoutInCell="1" allowOverlap="1" wp14:anchorId="7E4F3140" wp14:editId="3F215A6A">
              <wp:simplePos x="0" y="0"/>
              <wp:positionH relativeFrom="column">
                <wp:posOffset>-756285</wp:posOffset>
              </wp:positionH>
              <wp:positionV relativeFrom="paragraph">
                <wp:posOffset>-513715</wp:posOffset>
              </wp:positionV>
              <wp:extent cx="104775" cy="10839450"/>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839450"/>
                      </a:xfrm>
                      <a:prstGeom prst="rect">
                        <a:avLst/>
                      </a:prstGeom>
                      <a:solidFill>
                        <a:srgbClr val="51A2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326A3" id="Rectangle 47" o:spid="_x0000_s1026" style="position:absolute;margin-left:-59.55pt;margin-top:-40.45pt;width:8.25pt;height:8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" fillcolor="#51a2ba" stroked="f"/>
          </w:pict>
        </mc:Fallback>
      </mc:AlternateContent>
    </w:r>
    <w:r>
      <w:rPr>
        <w:noProof/>
      </w:rPr>
      <w:drawing>
        <wp:anchor distT="0" distB="0" distL="114300" distR="114300" simplePos="0" relativeHeight="251655168" behindDoc="1" locked="1" layoutInCell="1" allowOverlap="1" wp14:anchorId="7D965937" wp14:editId="0BE9827A">
          <wp:simplePos x="0" y="0"/>
          <wp:positionH relativeFrom="column">
            <wp:posOffset>5400675</wp:posOffset>
          </wp:positionH>
          <wp:positionV relativeFrom="paragraph">
            <wp:posOffset>180340</wp:posOffset>
          </wp:positionV>
          <wp:extent cx="904240" cy="923925"/>
          <wp:effectExtent l="0" t="0" r="0" b="9525"/>
          <wp:wrapTight wrapText="bothSides">
            <wp:wrapPolygon edited="0">
              <wp:start x="0" y="0"/>
              <wp:lineTo x="0" y="21377"/>
              <wp:lineTo x="20933" y="21377"/>
              <wp:lineTo x="20933" y="0"/>
              <wp:lineTo x="0" y="0"/>
            </wp:wrapPolygon>
          </wp:wrapTight>
          <wp:docPr id="13" name="Bild 45" descr="Logo_D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_D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66pt" o:bullet="t">
        <v:imagedata r:id="rId1" o:title="artAD07"/>
      </v:shape>
    </w:pict>
  </w:numPicBullet>
  <w:abstractNum w:abstractNumId="0" w15:restartNumberingAfterBreak="0">
    <w:nsid w:val="FFFFFF80"/>
    <w:multiLevelType w:val="singleLevel"/>
    <w:tmpl w:val="80B8972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06EBA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88C6F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ACED0F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8D867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0E285B"/>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04D58CC"/>
    <w:multiLevelType w:val="hybridMultilevel"/>
    <w:tmpl w:val="1E32E4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514FC1"/>
    <w:multiLevelType w:val="hybridMultilevel"/>
    <w:tmpl w:val="BF6C1BCE"/>
    <w:lvl w:ilvl="0" w:tplc="249E4DB6">
      <w:start w:val="1"/>
      <w:numFmt w:val="bullet"/>
      <w:lvlText w:val=""/>
      <w:lvlPicBulletId w:val="0"/>
      <w:lvlJc w:val="left"/>
      <w:pPr>
        <w:tabs>
          <w:tab w:val="num" w:pos="720"/>
        </w:tabs>
        <w:ind w:left="720" w:hanging="360"/>
      </w:pPr>
      <w:rPr>
        <w:rFonts w:ascii="Symbol" w:hAnsi="Symbol" w:hint="default"/>
      </w:rPr>
    </w:lvl>
    <w:lvl w:ilvl="1" w:tplc="D7A8E118" w:tentative="1">
      <w:start w:val="1"/>
      <w:numFmt w:val="bullet"/>
      <w:lvlText w:val=""/>
      <w:lvlPicBulletId w:val="0"/>
      <w:lvlJc w:val="left"/>
      <w:pPr>
        <w:tabs>
          <w:tab w:val="num" w:pos="1440"/>
        </w:tabs>
        <w:ind w:left="1440" w:hanging="360"/>
      </w:pPr>
      <w:rPr>
        <w:rFonts w:ascii="Symbol" w:hAnsi="Symbol" w:hint="default"/>
      </w:rPr>
    </w:lvl>
    <w:lvl w:ilvl="2" w:tplc="0FD244C2" w:tentative="1">
      <w:start w:val="1"/>
      <w:numFmt w:val="bullet"/>
      <w:lvlText w:val=""/>
      <w:lvlPicBulletId w:val="0"/>
      <w:lvlJc w:val="left"/>
      <w:pPr>
        <w:tabs>
          <w:tab w:val="num" w:pos="2160"/>
        </w:tabs>
        <w:ind w:left="2160" w:hanging="360"/>
      </w:pPr>
      <w:rPr>
        <w:rFonts w:ascii="Symbol" w:hAnsi="Symbol" w:hint="default"/>
      </w:rPr>
    </w:lvl>
    <w:lvl w:ilvl="3" w:tplc="41ACBE3A" w:tentative="1">
      <w:start w:val="1"/>
      <w:numFmt w:val="bullet"/>
      <w:lvlText w:val=""/>
      <w:lvlPicBulletId w:val="0"/>
      <w:lvlJc w:val="left"/>
      <w:pPr>
        <w:tabs>
          <w:tab w:val="num" w:pos="2880"/>
        </w:tabs>
        <w:ind w:left="2880" w:hanging="360"/>
      </w:pPr>
      <w:rPr>
        <w:rFonts w:ascii="Symbol" w:hAnsi="Symbol" w:hint="default"/>
      </w:rPr>
    </w:lvl>
    <w:lvl w:ilvl="4" w:tplc="706E87D0" w:tentative="1">
      <w:start w:val="1"/>
      <w:numFmt w:val="bullet"/>
      <w:lvlText w:val=""/>
      <w:lvlPicBulletId w:val="0"/>
      <w:lvlJc w:val="left"/>
      <w:pPr>
        <w:tabs>
          <w:tab w:val="num" w:pos="3600"/>
        </w:tabs>
        <w:ind w:left="3600" w:hanging="360"/>
      </w:pPr>
      <w:rPr>
        <w:rFonts w:ascii="Symbol" w:hAnsi="Symbol" w:hint="default"/>
      </w:rPr>
    </w:lvl>
    <w:lvl w:ilvl="5" w:tplc="A1B2A59C" w:tentative="1">
      <w:start w:val="1"/>
      <w:numFmt w:val="bullet"/>
      <w:lvlText w:val=""/>
      <w:lvlPicBulletId w:val="0"/>
      <w:lvlJc w:val="left"/>
      <w:pPr>
        <w:tabs>
          <w:tab w:val="num" w:pos="4320"/>
        </w:tabs>
        <w:ind w:left="4320" w:hanging="360"/>
      </w:pPr>
      <w:rPr>
        <w:rFonts w:ascii="Symbol" w:hAnsi="Symbol" w:hint="default"/>
      </w:rPr>
    </w:lvl>
    <w:lvl w:ilvl="6" w:tplc="DCF4298A" w:tentative="1">
      <w:start w:val="1"/>
      <w:numFmt w:val="bullet"/>
      <w:lvlText w:val=""/>
      <w:lvlPicBulletId w:val="0"/>
      <w:lvlJc w:val="left"/>
      <w:pPr>
        <w:tabs>
          <w:tab w:val="num" w:pos="5040"/>
        </w:tabs>
        <w:ind w:left="5040" w:hanging="360"/>
      </w:pPr>
      <w:rPr>
        <w:rFonts w:ascii="Symbol" w:hAnsi="Symbol" w:hint="default"/>
      </w:rPr>
    </w:lvl>
    <w:lvl w:ilvl="7" w:tplc="DF5C7F9C" w:tentative="1">
      <w:start w:val="1"/>
      <w:numFmt w:val="bullet"/>
      <w:lvlText w:val=""/>
      <w:lvlPicBulletId w:val="0"/>
      <w:lvlJc w:val="left"/>
      <w:pPr>
        <w:tabs>
          <w:tab w:val="num" w:pos="5760"/>
        </w:tabs>
        <w:ind w:left="5760" w:hanging="360"/>
      </w:pPr>
      <w:rPr>
        <w:rFonts w:ascii="Symbol" w:hAnsi="Symbol" w:hint="default"/>
      </w:rPr>
    </w:lvl>
    <w:lvl w:ilvl="8" w:tplc="1BFCF810"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8ED3824"/>
    <w:multiLevelType w:val="hybridMultilevel"/>
    <w:tmpl w:val="D418275C"/>
    <w:lvl w:ilvl="0" w:tplc="7CA66712">
      <w:start w:val="1"/>
      <w:numFmt w:val="bullet"/>
      <w:lvlText w:val=""/>
      <w:lvlPicBulletId w:val="0"/>
      <w:lvlJc w:val="left"/>
      <w:pPr>
        <w:tabs>
          <w:tab w:val="num" w:pos="720"/>
        </w:tabs>
        <w:ind w:left="720" w:hanging="360"/>
      </w:pPr>
      <w:rPr>
        <w:rFonts w:ascii="Symbol" w:hAnsi="Symbol" w:hint="default"/>
      </w:rPr>
    </w:lvl>
    <w:lvl w:ilvl="1" w:tplc="85EC11A2" w:tentative="1">
      <w:start w:val="1"/>
      <w:numFmt w:val="bullet"/>
      <w:lvlText w:val=""/>
      <w:lvlPicBulletId w:val="0"/>
      <w:lvlJc w:val="left"/>
      <w:pPr>
        <w:tabs>
          <w:tab w:val="num" w:pos="1440"/>
        </w:tabs>
        <w:ind w:left="1440" w:hanging="360"/>
      </w:pPr>
      <w:rPr>
        <w:rFonts w:ascii="Symbol" w:hAnsi="Symbol" w:hint="default"/>
      </w:rPr>
    </w:lvl>
    <w:lvl w:ilvl="2" w:tplc="B1907432" w:tentative="1">
      <w:start w:val="1"/>
      <w:numFmt w:val="bullet"/>
      <w:lvlText w:val=""/>
      <w:lvlPicBulletId w:val="0"/>
      <w:lvlJc w:val="left"/>
      <w:pPr>
        <w:tabs>
          <w:tab w:val="num" w:pos="2160"/>
        </w:tabs>
        <w:ind w:left="2160" w:hanging="360"/>
      </w:pPr>
      <w:rPr>
        <w:rFonts w:ascii="Symbol" w:hAnsi="Symbol" w:hint="default"/>
      </w:rPr>
    </w:lvl>
    <w:lvl w:ilvl="3" w:tplc="30F6D5B8" w:tentative="1">
      <w:start w:val="1"/>
      <w:numFmt w:val="bullet"/>
      <w:lvlText w:val=""/>
      <w:lvlPicBulletId w:val="0"/>
      <w:lvlJc w:val="left"/>
      <w:pPr>
        <w:tabs>
          <w:tab w:val="num" w:pos="2880"/>
        </w:tabs>
        <w:ind w:left="2880" w:hanging="360"/>
      </w:pPr>
      <w:rPr>
        <w:rFonts w:ascii="Symbol" w:hAnsi="Symbol" w:hint="default"/>
      </w:rPr>
    </w:lvl>
    <w:lvl w:ilvl="4" w:tplc="798EA5F4" w:tentative="1">
      <w:start w:val="1"/>
      <w:numFmt w:val="bullet"/>
      <w:lvlText w:val=""/>
      <w:lvlPicBulletId w:val="0"/>
      <w:lvlJc w:val="left"/>
      <w:pPr>
        <w:tabs>
          <w:tab w:val="num" w:pos="3600"/>
        </w:tabs>
        <w:ind w:left="3600" w:hanging="360"/>
      </w:pPr>
      <w:rPr>
        <w:rFonts w:ascii="Symbol" w:hAnsi="Symbol" w:hint="default"/>
      </w:rPr>
    </w:lvl>
    <w:lvl w:ilvl="5" w:tplc="F6768D6E" w:tentative="1">
      <w:start w:val="1"/>
      <w:numFmt w:val="bullet"/>
      <w:lvlText w:val=""/>
      <w:lvlPicBulletId w:val="0"/>
      <w:lvlJc w:val="left"/>
      <w:pPr>
        <w:tabs>
          <w:tab w:val="num" w:pos="4320"/>
        </w:tabs>
        <w:ind w:left="4320" w:hanging="360"/>
      </w:pPr>
      <w:rPr>
        <w:rFonts w:ascii="Symbol" w:hAnsi="Symbol" w:hint="default"/>
      </w:rPr>
    </w:lvl>
    <w:lvl w:ilvl="6" w:tplc="397E10F4" w:tentative="1">
      <w:start w:val="1"/>
      <w:numFmt w:val="bullet"/>
      <w:lvlText w:val=""/>
      <w:lvlPicBulletId w:val="0"/>
      <w:lvlJc w:val="left"/>
      <w:pPr>
        <w:tabs>
          <w:tab w:val="num" w:pos="5040"/>
        </w:tabs>
        <w:ind w:left="5040" w:hanging="360"/>
      </w:pPr>
      <w:rPr>
        <w:rFonts w:ascii="Symbol" w:hAnsi="Symbol" w:hint="default"/>
      </w:rPr>
    </w:lvl>
    <w:lvl w:ilvl="7" w:tplc="D5362282" w:tentative="1">
      <w:start w:val="1"/>
      <w:numFmt w:val="bullet"/>
      <w:lvlText w:val=""/>
      <w:lvlPicBulletId w:val="0"/>
      <w:lvlJc w:val="left"/>
      <w:pPr>
        <w:tabs>
          <w:tab w:val="num" w:pos="5760"/>
        </w:tabs>
        <w:ind w:left="5760" w:hanging="360"/>
      </w:pPr>
      <w:rPr>
        <w:rFonts w:ascii="Symbol" w:hAnsi="Symbol" w:hint="default"/>
      </w:rPr>
    </w:lvl>
    <w:lvl w:ilvl="8" w:tplc="40FEC40E"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60045422"/>
    <w:multiLevelType w:val="singleLevel"/>
    <w:tmpl w:val="71624F04"/>
    <w:lvl w:ilvl="0">
      <w:start w:val="1"/>
      <w:numFmt w:val="decimal"/>
      <w:lvlText w:val="%1."/>
      <w:lvlJc w:val="left"/>
      <w:pPr>
        <w:tabs>
          <w:tab w:val="num" w:pos="705"/>
        </w:tabs>
        <w:ind w:left="705" w:hanging="705"/>
      </w:pPr>
      <w:rPr>
        <w:rFonts w:hint="default"/>
      </w:rPr>
    </w:lvl>
  </w:abstractNum>
  <w:abstractNum w:abstractNumId="10" w15:restartNumberingAfterBreak="0">
    <w:nsid w:val="63770834"/>
    <w:multiLevelType w:val="hybridMultilevel"/>
    <w:tmpl w:val="C148A048"/>
    <w:lvl w:ilvl="0" w:tplc="72CA0910">
      <w:start w:val="1"/>
      <w:numFmt w:val="bullet"/>
      <w:lvlText w:val=""/>
      <w:lvlPicBulletId w:val="0"/>
      <w:lvlJc w:val="left"/>
      <w:pPr>
        <w:tabs>
          <w:tab w:val="num" w:pos="720"/>
        </w:tabs>
        <w:ind w:left="720" w:hanging="360"/>
      </w:pPr>
      <w:rPr>
        <w:rFonts w:ascii="Symbol" w:hAnsi="Symbol" w:hint="default"/>
      </w:rPr>
    </w:lvl>
    <w:lvl w:ilvl="1" w:tplc="25CC865A" w:tentative="1">
      <w:start w:val="1"/>
      <w:numFmt w:val="bullet"/>
      <w:lvlText w:val=""/>
      <w:lvlPicBulletId w:val="0"/>
      <w:lvlJc w:val="left"/>
      <w:pPr>
        <w:tabs>
          <w:tab w:val="num" w:pos="1440"/>
        </w:tabs>
        <w:ind w:left="1440" w:hanging="360"/>
      </w:pPr>
      <w:rPr>
        <w:rFonts w:ascii="Symbol" w:hAnsi="Symbol" w:hint="default"/>
      </w:rPr>
    </w:lvl>
    <w:lvl w:ilvl="2" w:tplc="AF90BC66" w:tentative="1">
      <w:start w:val="1"/>
      <w:numFmt w:val="bullet"/>
      <w:lvlText w:val=""/>
      <w:lvlPicBulletId w:val="0"/>
      <w:lvlJc w:val="left"/>
      <w:pPr>
        <w:tabs>
          <w:tab w:val="num" w:pos="2160"/>
        </w:tabs>
        <w:ind w:left="2160" w:hanging="360"/>
      </w:pPr>
      <w:rPr>
        <w:rFonts w:ascii="Symbol" w:hAnsi="Symbol" w:hint="default"/>
      </w:rPr>
    </w:lvl>
    <w:lvl w:ilvl="3" w:tplc="17349F32" w:tentative="1">
      <w:start w:val="1"/>
      <w:numFmt w:val="bullet"/>
      <w:lvlText w:val=""/>
      <w:lvlPicBulletId w:val="0"/>
      <w:lvlJc w:val="left"/>
      <w:pPr>
        <w:tabs>
          <w:tab w:val="num" w:pos="2880"/>
        </w:tabs>
        <w:ind w:left="2880" w:hanging="360"/>
      </w:pPr>
      <w:rPr>
        <w:rFonts w:ascii="Symbol" w:hAnsi="Symbol" w:hint="default"/>
      </w:rPr>
    </w:lvl>
    <w:lvl w:ilvl="4" w:tplc="C4F20C46" w:tentative="1">
      <w:start w:val="1"/>
      <w:numFmt w:val="bullet"/>
      <w:lvlText w:val=""/>
      <w:lvlPicBulletId w:val="0"/>
      <w:lvlJc w:val="left"/>
      <w:pPr>
        <w:tabs>
          <w:tab w:val="num" w:pos="3600"/>
        </w:tabs>
        <w:ind w:left="3600" w:hanging="360"/>
      </w:pPr>
      <w:rPr>
        <w:rFonts w:ascii="Symbol" w:hAnsi="Symbol" w:hint="default"/>
      </w:rPr>
    </w:lvl>
    <w:lvl w:ilvl="5" w:tplc="2FD45174" w:tentative="1">
      <w:start w:val="1"/>
      <w:numFmt w:val="bullet"/>
      <w:lvlText w:val=""/>
      <w:lvlPicBulletId w:val="0"/>
      <w:lvlJc w:val="left"/>
      <w:pPr>
        <w:tabs>
          <w:tab w:val="num" w:pos="4320"/>
        </w:tabs>
        <w:ind w:left="4320" w:hanging="360"/>
      </w:pPr>
      <w:rPr>
        <w:rFonts w:ascii="Symbol" w:hAnsi="Symbol" w:hint="default"/>
      </w:rPr>
    </w:lvl>
    <w:lvl w:ilvl="6" w:tplc="585A0BD0" w:tentative="1">
      <w:start w:val="1"/>
      <w:numFmt w:val="bullet"/>
      <w:lvlText w:val=""/>
      <w:lvlPicBulletId w:val="0"/>
      <w:lvlJc w:val="left"/>
      <w:pPr>
        <w:tabs>
          <w:tab w:val="num" w:pos="5040"/>
        </w:tabs>
        <w:ind w:left="5040" w:hanging="360"/>
      </w:pPr>
      <w:rPr>
        <w:rFonts w:ascii="Symbol" w:hAnsi="Symbol" w:hint="default"/>
      </w:rPr>
    </w:lvl>
    <w:lvl w:ilvl="7" w:tplc="7714D5EA" w:tentative="1">
      <w:start w:val="1"/>
      <w:numFmt w:val="bullet"/>
      <w:lvlText w:val=""/>
      <w:lvlPicBulletId w:val="0"/>
      <w:lvlJc w:val="left"/>
      <w:pPr>
        <w:tabs>
          <w:tab w:val="num" w:pos="5760"/>
        </w:tabs>
        <w:ind w:left="5760" w:hanging="360"/>
      </w:pPr>
      <w:rPr>
        <w:rFonts w:ascii="Symbol" w:hAnsi="Symbol" w:hint="default"/>
      </w:rPr>
    </w:lvl>
    <w:lvl w:ilvl="8" w:tplc="0402181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65652F37"/>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6BBF43A7"/>
    <w:multiLevelType w:val="hybridMultilevel"/>
    <w:tmpl w:val="534AD07C"/>
    <w:lvl w:ilvl="0" w:tplc="A34E8378">
      <w:start w:val="1"/>
      <w:numFmt w:val="bullet"/>
      <w:lvlText w:val=""/>
      <w:lvlPicBulletId w:val="0"/>
      <w:lvlJc w:val="left"/>
      <w:pPr>
        <w:tabs>
          <w:tab w:val="num" w:pos="720"/>
        </w:tabs>
        <w:ind w:left="720" w:hanging="360"/>
      </w:pPr>
      <w:rPr>
        <w:rFonts w:ascii="Symbol" w:hAnsi="Symbol" w:hint="default"/>
      </w:rPr>
    </w:lvl>
    <w:lvl w:ilvl="1" w:tplc="2A7E9666" w:tentative="1">
      <w:start w:val="1"/>
      <w:numFmt w:val="bullet"/>
      <w:lvlText w:val=""/>
      <w:lvlPicBulletId w:val="0"/>
      <w:lvlJc w:val="left"/>
      <w:pPr>
        <w:tabs>
          <w:tab w:val="num" w:pos="1440"/>
        </w:tabs>
        <w:ind w:left="1440" w:hanging="360"/>
      </w:pPr>
      <w:rPr>
        <w:rFonts w:ascii="Symbol" w:hAnsi="Symbol" w:hint="default"/>
      </w:rPr>
    </w:lvl>
    <w:lvl w:ilvl="2" w:tplc="5C6E5C1E" w:tentative="1">
      <w:start w:val="1"/>
      <w:numFmt w:val="bullet"/>
      <w:lvlText w:val=""/>
      <w:lvlPicBulletId w:val="0"/>
      <w:lvlJc w:val="left"/>
      <w:pPr>
        <w:tabs>
          <w:tab w:val="num" w:pos="2160"/>
        </w:tabs>
        <w:ind w:left="2160" w:hanging="360"/>
      </w:pPr>
      <w:rPr>
        <w:rFonts w:ascii="Symbol" w:hAnsi="Symbol" w:hint="default"/>
      </w:rPr>
    </w:lvl>
    <w:lvl w:ilvl="3" w:tplc="43D481F4" w:tentative="1">
      <w:start w:val="1"/>
      <w:numFmt w:val="bullet"/>
      <w:lvlText w:val=""/>
      <w:lvlPicBulletId w:val="0"/>
      <w:lvlJc w:val="left"/>
      <w:pPr>
        <w:tabs>
          <w:tab w:val="num" w:pos="2880"/>
        </w:tabs>
        <w:ind w:left="2880" w:hanging="360"/>
      </w:pPr>
      <w:rPr>
        <w:rFonts w:ascii="Symbol" w:hAnsi="Symbol" w:hint="default"/>
      </w:rPr>
    </w:lvl>
    <w:lvl w:ilvl="4" w:tplc="CDE69B46" w:tentative="1">
      <w:start w:val="1"/>
      <w:numFmt w:val="bullet"/>
      <w:lvlText w:val=""/>
      <w:lvlPicBulletId w:val="0"/>
      <w:lvlJc w:val="left"/>
      <w:pPr>
        <w:tabs>
          <w:tab w:val="num" w:pos="3600"/>
        </w:tabs>
        <w:ind w:left="3600" w:hanging="360"/>
      </w:pPr>
      <w:rPr>
        <w:rFonts w:ascii="Symbol" w:hAnsi="Symbol" w:hint="default"/>
      </w:rPr>
    </w:lvl>
    <w:lvl w:ilvl="5" w:tplc="3D80EBE4" w:tentative="1">
      <w:start w:val="1"/>
      <w:numFmt w:val="bullet"/>
      <w:lvlText w:val=""/>
      <w:lvlPicBulletId w:val="0"/>
      <w:lvlJc w:val="left"/>
      <w:pPr>
        <w:tabs>
          <w:tab w:val="num" w:pos="4320"/>
        </w:tabs>
        <w:ind w:left="4320" w:hanging="360"/>
      </w:pPr>
      <w:rPr>
        <w:rFonts w:ascii="Symbol" w:hAnsi="Symbol" w:hint="default"/>
      </w:rPr>
    </w:lvl>
    <w:lvl w:ilvl="6" w:tplc="40BE0658" w:tentative="1">
      <w:start w:val="1"/>
      <w:numFmt w:val="bullet"/>
      <w:lvlText w:val=""/>
      <w:lvlPicBulletId w:val="0"/>
      <w:lvlJc w:val="left"/>
      <w:pPr>
        <w:tabs>
          <w:tab w:val="num" w:pos="5040"/>
        </w:tabs>
        <w:ind w:left="5040" w:hanging="360"/>
      </w:pPr>
      <w:rPr>
        <w:rFonts w:ascii="Symbol" w:hAnsi="Symbol" w:hint="default"/>
      </w:rPr>
    </w:lvl>
    <w:lvl w:ilvl="7" w:tplc="C46608E4" w:tentative="1">
      <w:start w:val="1"/>
      <w:numFmt w:val="bullet"/>
      <w:lvlText w:val=""/>
      <w:lvlPicBulletId w:val="0"/>
      <w:lvlJc w:val="left"/>
      <w:pPr>
        <w:tabs>
          <w:tab w:val="num" w:pos="5760"/>
        </w:tabs>
        <w:ind w:left="5760" w:hanging="360"/>
      </w:pPr>
      <w:rPr>
        <w:rFonts w:ascii="Symbol" w:hAnsi="Symbol" w:hint="default"/>
      </w:rPr>
    </w:lvl>
    <w:lvl w:ilvl="8" w:tplc="734A47F0"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9"/>
  </w:num>
  <w:num w:numId="3">
    <w:abstractNumId w:val="11"/>
  </w:num>
  <w:num w:numId="4">
    <w:abstractNumId w:val="3"/>
  </w:num>
  <w:num w:numId="5">
    <w:abstractNumId w:val="2"/>
  </w:num>
  <w:num w:numId="6">
    <w:abstractNumId w:val="1"/>
  </w:num>
  <w:num w:numId="7">
    <w:abstractNumId w:val="0"/>
  </w:num>
  <w:num w:numId="8">
    <w:abstractNumId w:val="4"/>
  </w:num>
  <w:num w:numId="9">
    <w:abstractNumId w:val="7"/>
  </w:num>
  <w:num w:numId="10">
    <w:abstractNumId w:val="12"/>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4e8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A7"/>
    <w:rsid w:val="00004C4F"/>
    <w:rsid w:val="00005E78"/>
    <w:rsid w:val="000167CC"/>
    <w:rsid w:val="00017446"/>
    <w:rsid w:val="0002471A"/>
    <w:rsid w:val="00025A54"/>
    <w:rsid w:val="00025F8C"/>
    <w:rsid w:val="00030FD9"/>
    <w:rsid w:val="000413EA"/>
    <w:rsid w:val="00041895"/>
    <w:rsid w:val="00044244"/>
    <w:rsid w:val="00052831"/>
    <w:rsid w:val="000529A2"/>
    <w:rsid w:val="00054A0A"/>
    <w:rsid w:val="00066F01"/>
    <w:rsid w:val="000672FD"/>
    <w:rsid w:val="0007654C"/>
    <w:rsid w:val="00081013"/>
    <w:rsid w:val="00081BA6"/>
    <w:rsid w:val="00084F76"/>
    <w:rsid w:val="00095A65"/>
    <w:rsid w:val="000A2C90"/>
    <w:rsid w:val="000A5658"/>
    <w:rsid w:val="000A6FFB"/>
    <w:rsid w:val="000A787E"/>
    <w:rsid w:val="000C46AC"/>
    <w:rsid w:val="000D3F87"/>
    <w:rsid w:val="000F45FA"/>
    <w:rsid w:val="000F522F"/>
    <w:rsid w:val="000F5457"/>
    <w:rsid w:val="00100F04"/>
    <w:rsid w:val="00116C63"/>
    <w:rsid w:val="0011758B"/>
    <w:rsid w:val="00122617"/>
    <w:rsid w:val="00122DB7"/>
    <w:rsid w:val="00124DB5"/>
    <w:rsid w:val="0012526A"/>
    <w:rsid w:val="00127A81"/>
    <w:rsid w:val="0013678B"/>
    <w:rsid w:val="0015384E"/>
    <w:rsid w:val="00156223"/>
    <w:rsid w:val="001653E8"/>
    <w:rsid w:val="0017719B"/>
    <w:rsid w:val="001830F0"/>
    <w:rsid w:val="001962F7"/>
    <w:rsid w:val="001A1326"/>
    <w:rsid w:val="001A134C"/>
    <w:rsid w:val="001A2409"/>
    <w:rsid w:val="001A5A3B"/>
    <w:rsid w:val="001B3927"/>
    <w:rsid w:val="001B671C"/>
    <w:rsid w:val="001C17D9"/>
    <w:rsid w:val="001C60F2"/>
    <w:rsid w:val="001E7BF8"/>
    <w:rsid w:val="002054AF"/>
    <w:rsid w:val="00224DFF"/>
    <w:rsid w:val="00230D7F"/>
    <w:rsid w:val="00240803"/>
    <w:rsid w:val="002431AA"/>
    <w:rsid w:val="0026415F"/>
    <w:rsid w:val="00267D86"/>
    <w:rsid w:val="00271D09"/>
    <w:rsid w:val="00276C87"/>
    <w:rsid w:val="002856D3"/>
    <w:rsid w:val="00285D8B"/>
    <w:rsid w:val="00287CE7"/>
    <w:rsid w:val="002944FD"/>
    <w:rsid w:val="002A3335"/>
    <w:rsid w:val="002A68AD"/>
    <w:rsid w:val="002B2CD2"/>
    <w:rsid w:val="002B3EB2"/>
    <w:rsid w:val="002B7E0D"/>
    <w:rsid w:val="002B7E41"/>
    <w:rsid w:val="002D02E5"/>
    <w:rsid w:val="002E0C6F"/>
    <w:rsid w:val="002E3CB9"/>
    <w:rsid w:val="002E5309"/>
    <w:rsid w:val="002E5641"/>
    <w:rsid w:val="003059A7"/>
    <w:rsid w:val="003070EB"/>
    <w:rsid w:val="003108CD"/>
    <w:rsid w:val="00321500"/>
    <w:rsid w:val="0032350C"/>
    <w:rsid w:val="00324032"/>
    <w:rsid w:val="003244ED"/>
    <w:rsid w:val="003475F2"/>
    <w:rsid w:val="00352FCC"/>
    <w:rsid w:val="00365D60"/>
    <w:rsid w:val="00370C64"/>
    <w:rsid w:val="00372F41"/>
    <w:rsid w:val="003862B5"/>
    <w:rsid w:val="003A162D"/>
    <w:rsid w:val="003A2055"/>
    <w:rsid w:val="003B08E8"/>
    <w:rsid w:val="003B0C4C"/>
    <w:rsid w:val="003B313B"/>
    <w:rsid w:val="003C34FF"/>
    <w:rsid w:val="003C57CC"/>
    <w:rsid w:val="003C62BF"/>
    <w:rsid w:val="003D2B5A"/>
    <w:rsid w:val="003D3751"/>
    <w:rsid w:val="003D3DE7"/>
    <w:rsid w:val="003D7294"/>
    <w:rsid w:val="003D74D3"/>
    <w:rsid w:val="003E7197"/>
    <w:rsid w:val="003F097F"/>
    <w:rsid w:val="003F3AEE"/>
    <w:rsid w:val="003F7F7F"/>
    <w:rsid w:val="00400C39"/>
    <w:rsid w:val="00404D4F"/>
    <w:rsid w:val="004149DB"/>
    <w:rsid w:val="004152A6"/>
    <w:rsid w:val="00421095"/>
    <w:rsid w:val="00422016"/>
    <w:rsid w:val="004324AC"/>
    <w:rsid w:val="00437E20"/>
    <w:rsid w:val="00465C0D"/>
    <w:rsid w:val="004703DA"/>
    <w:rsid w:val="004773F3"/>
    <w:rsid w:val="004776B7"/>
    <w:rsid w:val="004829D6"/>
    <w:rsid w:val="004A198C"/>
    <w:rsid w:val="004B1DEC"/>
    <w:rsid w:val="004B5406"/>
    <w:rsid w:val="004D711C"/>
    <w:rsid w:val="004E2A9E"/>
    <w:rsid w:val="004E479C"/>
    <w:rsid w:val="004F1634"/>
    <w:rsid w:val="0051184A"/>
    <w:rsid w:val="00513AB5"/>
    <w:rsid w:val="00513C9F"/>
    <w:rsid w:val="005404E5"/>
    <w:rsid w:val="00541279"/>
    <w:rsid w:val="005440D8"/>
    <w:rsid w:val="0054471F"/>
    <w:rsid w:val="00552C05"/>
    <w:rsid w:val="005539DF"/>
    <w:rsid w:val="00565D19"/>
    <w:rsid w:val="00572EE9"/>
    <w:rsid w:val="00574C36"/>
    <w:rsid w:val="00586F03"/>
    <w:rsid w:val="00590595"/>
    <w:rsid w:val="0059205E"/>
    <w:rsid w:val="00593908"/>
    <w:rsid w:val="005965D5"/>
    <w:rsid w:val="005A2D77"/>
    <w:rsid w:val="005A6618"/>
    <w:rsid w:val="005A7451"/>
    <w:rsid w:val="005B0C1A"/>
    <w:rsid w:val="005B230D"/>
    <w:rsid w:val="005B47ED"/>
    <w:rsid w:val="005B5380"/>
    <w:rsid w:val="005C564F"/>
    <w:rsid w:val="005D706D"/>
    <w:rsid w:val="005D7E18"/>
    <w:rsid w:val="005E0EE7"/>
    <w:rsid w:val="005E4EF0"/>
    <w:rsid w:val="005E5B77"/>
    <w:rsid w:val="005E76FE"/>
    <w:rsid w:val="005F5121"/>
    <w:rsid w:val="00600D68"/>
    <w:rsid w:val="00604D08"/>
    <w:rsid w:val="00605B60"/>
    <w:rsid w:val="006068A4"/>
    <w:rsid w:val="00617D27"/>
    <w:rsid w:val="00633C82"/>
    <w:rsid w:val="00634054"/>
    <w:rsid w:val="00636066"/>
    <w:rsid w:val="006463A1"/>
    <w:rsid w:val="006477E0"/>
    <w:rsid w:val="00654267"/>
    <w:rsid w:val="006617C5"/>
    <w:rsid w:val="00661C9E"/>
    <w:rsid w:val="00664292"/>
    <w:rsid w:val="00670685"/>
    <w:rsid w:val="00671872"/>
    <w:rsid w:val="00674477"/>
    <w:rsid w:val="00674501"/>
    <w:rsid w:val="00675CEA"/>
    <w:rsid w:val="00684505"/>
    <w:rsid w:val="0069422F"/>
    <w:rsid w:val="00695735"/>
    <w:rsid w:val="0069750E"/>
    <w:rsid w:val="006A0A45"/>
    <w:rsid w:val="006B2B53"/>
    <w:rsid w:val="006B744C"/>
    <w:rsid w:val="006C74E2"/>
    <w:rsid w:val="006E27AE"/>
    <w:rsid w:val="006E3D93"/>
    <w:rsid w:val="006E6EA7"/>
    <w:rsid w:val="006F18C4"/>
    <w:rsid w:val="006F53AE"/>
    <w:rsid w:val="006F5AB7"/>
    <w:rsid w:val="00701843"/>
    <w:rsid w:val="00707401"/>
    <w:rsid w:val="0071353C"/>
    <w:rsid w:val="0071702B"/>
    <w:rsid w:val="00735360"/>
    <w:rsid w:val="007421C2"/>
    <w:rsid w:val="00744D77"/>
    <w:rsid w:val="0074525F"/>
    <w:rsid w:val="0075472E"/>
    <w:rsid w:val="00761CA3"/>
    <w:rsid w:val="00764FCC"/>
    <w:rsid w:val="0078045D"/>
    <w:rsid w:val="007853FC"/>
    <w:rsid w:val="00792816"/>
    <w:rsid w:val="007A19DC"/>
    <w:rsid w:val="007B1F90"/>
    <w:rsid w:val="007C3EE7"/>
    <w:rsid w:val="007C4154"/>
    <w:rsid w:val="007D715D"/>
    <w:rsid w:val="007E5C89"/>
    <w:rsid w:val="007F0403"/>
    <w:rsid w:val="007F2410"/>
    <w:rsid w:val="00800F99"/>
    <w:rsid w:val="00802A5F"/>
    <w:rsid w:val="0080566E"/>
    <w:rsid w:val="00807FC2"/>
    <w:rsid w:val="00810B34"/>
    <w:rsid w:val="00813530"/>
    <w:rsid w:val="008239D4"/>
    <w:rsid w:val="00824DEE"/>
    <w:rsid w:val="00825EE0"/>
    <w:rsid w:val="008300AD"/>
    <w:rsid w:val="00831B48"/>
    <w:rsid w:val="0084208E"/>
    <w:rsid w:val="00842C8A"/>
    <w:rsid w:val="00846867"/>
    <w:rsid w:val="0085496A"/>
    <w:rsid w:val="00855A3B"/>
    <w:rsid w:val="008562CE"/>
    <w:rsid w:val="0086182C"/>
    <w:rsid w:val="00872E11"/>
    <w:rsid w:val="00876EC4"/>
    <w:rsid w:val="00877760"/>
    <w:rsid w:val="00885651"/>
    <w:rsid w:val="008868EE"/>
    <w:rsid w:val="0089220D"/>
    <w:rsid w:val="00895A0D"/>
    <w:rsid w:val="008A3650"/>
    <w:rsid w:val="008A64AF"/>
    <w:rsid w:val="008A7F24"/>
    <w:rsid w:val="008B1D2C"/>
    <w:rsid w:val="008B4024"/>
    <w:rsid w:val="008C528A"/>
    <w:rsid w:val="008C5EB8"/>
    <w:rsid w:val="008C78B4"/>
    <w:rsid w:val="008D64A8"/>
    <w:rsid w:val="008E0307"/>
    <w:rsid w:val="008E3BA6"/>
    <w:rsid w:val="008E5728"/>
    <w:rsid w:val="008E6D92"/>
    <w:rsid w:val="008F14B9"/>
    <w:rsid w:val="008F2E9E"/>
    <w:rsid w:val="008F310E"/>
    <w:rsid w:val="009107C3"/>
    <w:rsid w:val="0092719E"/>
    <w:rsid w:val="00933199"/>
    <w:rsid w:val="00935AE8"/>
    <w:rsid w:val="009361AE"/>
    <w:rsid w:val="009450A1"/>
    <w:rsid w:val="00947CDC"/>
    <w:rsid w:val="00952D0D"/>
    <w:rsid w:val="009535CE"/>
    <w:rsid w:val="00954805"/>
    <w:rsid w:val="0095611D"/>
    <w:rsid w:val="00956C4F"/>
    <w:rsid w:val="00986C02"/>
    <w:rsid w:val="009978CE"/>
    <w:rsid w:val="009A0684"/>
    <w:rsid w:val="009A2B59"/>
    <w:rsid w:val="009B1676"/>
    <w:rsid w:val="009B22B3"/>
    <w:rsid w:val="009B641A"/>
    <w:rsid w:val="009C2C3F"/>
    <w:rsid w:val="009C3963"/>
    <w:rsid w:val="009C5615"/>
    <w:rsid w:val="009C78B4"/>
    <w:rsid w:val="009D11E3"/>
    <w:rsid w:val="009D6AEE"/>
    <w:rsid w:val="009E1C7B"/>
    <w:rsid w:val="009E4BDB"/>
    <w:rsid w:val="009F2C14"/>
    <w:rsid w:val="009F4242"/>
    <w:rsid w:val="009F4671"/>
    <w:rsid w:val="009F5531"/>
    <w:rsid w:val="00A01279"/>
    <w:rsid w:val="00A15BBA"/>
    <w:rsid w:val="00A249B2"/>
    <w:rsid w:val="00A24D1B"/>
    <w:rsid w:val="00A357E4"/>
    <w:rsid w:val="00A420E6"/>
    <w:rsid w:val="00A52D00"/>
    <w:rsid w:val="00A62613"/>
    <w:rsid w:val="00A70477"/>
    <w:rsid w:val="00A72DD1"/>
    <w:rsid w:val="00A9101F"/>
    <w:rsid w:val="00A92E4A"/>
    <w:rsid w:val="00AA1BFD"/>
    <w:rsid w:val="00AC0DF0"/>
    <w:rsid w:val="00AC3D77"/>
    <w:rsid w:val="00AD04BD"/>
    <w:rsid w:val="00AD113D"/>
    <w:rsid w:val="00AD17FA"/>
    <w:rsid w:val="00AE47FE"/>
    <w:rsid w:val="00AF0D6D"/>
    <w:rsid w:val="00AF235B"/>
    <w:rsid w:val="00AF2670"/>
    <w:rsid w:val="00B01F0C"/>
    <w:rsid w:val="00B062FF"/>
    <w:rsid w:val="00B063CE"/>
    <w:rsid w:val="00B1021C"/>
    <w:rsid w:val="00B14884"/>
    <w:rsid w:val="00B1512C"/>
    <w:rsid w:val="00B26AB7"/>
    <w:rsid w:val="00B26F7B"/>
    <w:rsid w:val="00B32875"/>
    <w:rsid w:val="00B369DC"/>
    <w:rsid w:val="00B4362D"/>
    <w:rsid w:val="00B441B2"/>
    <w:rsid w:val="00B566AD"/>
    <w:rsid w:val="00B5715E"/>
    <w:rsid w:val="00B70539"/>
    <w:rsid w:val="00B772BF"/>
    <w:rsid w:val="00B77C62"/>
    <w:rsid w:val="00B80486"/>
    <w:rsid w:val="00B80B4B"/>
    <w:rsid w:val="00B81E7B"/>
    <w:rsid w:val="00B8615D"/>
    <w:rsid w:val="00B93701"/>
    <w:rsid w:val="00B952F7"/>
    <w:rsid w:val="00B97054"/>
    <w:rsid w:val="00B97DE6"/>
    <w:rsid w:val="00BA0290"/>
    <w:rsid w:val="00BB150E"/>
    <w:rsid w:val="00BD6029"/>
    <w:rsid w:val="00BF4AE0"/>
    <w:rsid w:val="00BF6E4E"/>
    <w:rsid w:val="00BF78EA"/>
    <w:rsid w:val="00C06251"/>
    <w:rsid w:val="00C13016"/>
    <w:rsid w:val="00C20889"/>
    <w:rsid w:val="00C21EB0"/>
    <w:rsid w:val="00C267E3"/>
    <w:rsid w:val="00C34F6D"/>
    <w:rsid w:val="00C35BBB"/>
    <w:rsid w:val="00C37BBE"/>
    <w:rsid w:val="00C40007"/>
    <w:rsid w:val="00C41181"/>
    <w:rsid w:val="00C47B79"/>
    <w:rsid w:val="00C6119A"/>
    <w:rsid w:val="00C6120F"/>
    <w:rsid w:val="00C66ACD"/>
    <w:rsid w:val="00C672A1"/>
    <w:rsid w:val="00C7388E"/>
    <w:rsid w:val="00C82E38"/>
    <w:rsid w:val="00C83F79"/>
    <w:rsid w:val="00C8507C"/>
    <w:rsid w:val="00CA082C"/>
    <w:rsid w:val="00CA428A"/>
    <w:rsid w:val="00CB2804"/>
    <w:rsid w:val="00CC11CF"/>
    <w:rsid w:val="00CC4B6B"/>
    <w:rsid w:val="00CC776B"/>
    <w:rsid w:val="00CD1CEF"/>
    <w:rsid w:val="00CE0353"/>
    <w:rsid w:val="00CF1D2F"/>
    <w:rsid w:val="00D0547D"/>
    <w:rsid w:val="00D10A21"/>
    <w:rsid w:val="00D17D11"/>
    <w:rsid w:val="00D247B5"/>
    <w:rsid w:val="00D25668"/>
    <w:rsid w:val="00D306CE"/>
    <w:rsid w:val="00D32BFC"/>
    <w:rsid w:val="00D4255C"/>
    <w:rsid w:val="00D448BA"/>
    <w:rsid w:val="00D46646"/>
    <w:rsid w:val="00D50A4C"/>
    <w:rsid w:val="00D67804"/>
    <w:rsid w:val="00DA23EE"/>
    <w:rsid w:val="00DA50FF"/>
    <w:rsid w:val="00DB7684"/>
    <w:rsid w:val="00DB7E0D"/>
    <w:rsid w:val="00DD4B1F"/>
    <w:rsid w:val="00DE3E46"/>
    <w:rsid w:val="00DE5B8C"/>
    <w:rsid w:val="00DF6EB2"/>
    <w:rsid w:val="00DF768F"/>
    <w:rsid w:val="00E20632"/>
    <w:rsid w:val="00E3231E"/>
    <w:rsid w:val="00E32A94"/>
    <w:rsid w:val="00E37D17"/>
    <w:rsid w:val="00E400AD"/>
    <w:rsid w:val="00E44D7B"/>
    <w:rsid w:val="00E52516"/>
    <w:rsid w:val="00E52D4A"/>
    <w:rsid w:val="00E537AD"/>
    <w:rsid w:val="00E57C0F"/>
    <w:rsid w:val="00E57F29"/>
    <w:rsid w:val="00E64434"/>
    <w:rsid w:val="00E67AC1"/>
    <w:rsid w:val="00E747A9"/>
    <w:rsid w:val="00E80438"/>
    <w:rsid w:val="00E8421C"/>
    <w:rsid w:val="00E90352"/>
    <w:rsid w:val="00E917D2"/>
    <w:rsid w:val="00E93F47"/>
    <w:rsid w:val="00EE0F3D"/>
    <w:rsid w:val="00EE64C7"/>
    <w:rsid w:val="00EF4D44"/>
    <w:rsid w:val="00EF5769"/>
    <w:rsid w:val="00EF6C61"/>
    <w:rsid w:val="00F06233"/>
    <w:rsid w:val="00F13219"/>
    <w:rsid w:val="00F21423"/>
    <w:rsid w:val="00F219A6"/>
    <w:rsid w:val="00F21CBE"/>
    <w:rsid w:val="00F2411D"/>
    <w:rsid w:val="00F35332"/>
    <w:rsid w:val="00F36FC8"/>
    <w:rsid w:val="00F45448"/>
    <w:rsid w:val="00F506B8"/>
    <w:rsid w:val="00F5287E"/>
    <w:rsid w:val="00F52A57"/>
    <w:rsid w:val="00F65776"/>
    <w:rsid w:val="00F657EE"/>
    <w:rsid w:val="00F65A99"/>
    <w:rsid w:val="00F82004"/>
    <w:rsid w:val="00F841A8"/>
    <w:rsid w:val="00F84486"/>
    <w:rsid w:val="00FA5715"/>
    <w:rsid w:val="00FA7DB4"/>
    <w:rsid w:val="00FB4CED"/>
    <w:rsid w:val="00FB6576"/>
    <w:rsid w:val="00FC318F"/>
    <w:rsid w:val="00FC60FE"/>
    <w:rsid w:val="00FC674C"/>
    <w:rsid w:val="00FC7559"/>
    <w:rsid w:val="00FD0A8F"/>
    <w:rsid w:val="00FD198B"/>
    <w:rsid w:val="00FD3EF6"/>
    <w:rsid w:val="00FE2F57"/>
    <w:rsid w:val="00FF7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4e8ed"/>
    </o:shapedefaults>
    <o:shapelayout v:ext="edit">
      <o:idmap v:ext="edit" data="1"/>
    </o:shapelayout>
  </w:shapeDefaults>
  <w:decimalSymbol w:val=","/>
  <w:listSeparator w:val=";"/>
  <w15:docId w15:val="{FB347E41-74F3-47BC-B384-928CC620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uiPriority="9"/>
    <w:lsdException w:name="heading 4" w:semiHidden="1" w:uiPriority="9" w:unhideWhenUsed="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0D7F"/>
    <w:pPr>
      <w:spacing w:after="160" w:line="288" w:lineRule="auto"/>
    </w:pPr>
  </w:style>
  <w:style w:type="paragraph" w:styleId="berschrift1">
    <w:name w:val="heading 1"/>
    <w:basedOn w:val="Standard"/>
    <w:next w:val="Standard"/>
    <w:link w:val="berschrift1Zchn"/>
    <w:uiPriority w:val="9"/>
    <w:rsid w:val="00276C87"/>
    <w:pPr>
      <w:spacing w:before="400" w:after="60" w:line="240" w:lineRule="auto"/>
      <w:contextualSpacing/>
      <w:outlineLvl w:val="0"/>
    </w:pPr>
    <w:rPr>
      <w:rFonts w:ascii="Cambria" w:hAnsi="Cambria"/>
      <w:smallCaps/>
      <w:color w:val="0F243E"/>
      <w:spacing w:val="20"/>
      <w:sz w:val="32"/>
      <w:szCs w:val="32"/>
    </w:rPr>
  </w:style>
  <w:style w:type="paragraph" w:styleId="berschrift2">
    <w:name w:val="heading 2"/>
    <w:basedOn w:val="Standard"/>
    <w:next w:val="Standard"/>
    <w:link w:val="berschrift2Zchn"/>
    <w:uiPriority w:val="9"/>
    <w:unhideWhenUsed/>
    <w:rsid w:val="00276C87"/>
    <w:pPr>
      <w:spacing w:before="120" w:after="60" w:line="240" w:lineRule="auto"/>
      <w:contextualSpacing/>
      <w:outlineLvl w:val="1"/>
    </w:pPr>
    <w:rPr>
      <w:rFonts w:ascii="Cambria" w:hAnsi="Cambria"/>
      <w:smallCaps/>
      <w:color w:val="17365D"/>
      <w:spacing w:val="20"/>
      <w:sz w:val="28"/>
      <w:szCs w:val="28"/>
    </w:rPr>
  </w:style>
  <w:style w:type="paragraph" w:styleId="berschrift3">
    <w:name w:val="heading 3"/>
    <w:basedOn w:val="Standard"/>
    <w:next w:val="Standard"/>
    <w:link w:val="berschrift3Zchn"/>
    <w:uiPriority w:val="9"/>
    <w:unhideWhenUsed/>
    <w:rsid w:val="00276C87"/>
    <w:pPr>
      <w:spacing w:before="120" w:after="60" w:line="240" w:lineRule="auto"/>
      <w:contextualSpacing/>
      <w:outlineLvl w:val="2"/>
    </w:pPr>
    <w:rPr>
      <w:rFonts w:ascii="Cambria" w:hAnsi="Cambria"/>
      <w:smallCaps/>
      <w:color w:val="1F497D"/>
      <w:spacing w:val="20"/>
      <w:sz w:val="24"/>
      <w:szCs w:val="24"/>
    </w:rPr>
  </w:style>
  <w:style w:type="paragraph" w:styleId="berschrift4">
    <w:name w:val="heading 4"/>
    <w:basedOn w:val="Standard"/>
    <w:next w:val="Standard"/>
    <w:link w:val="berschrift4Zchn"/>
    <w:uiPriority w:val="9"/>
    <w:semiHidden/>
    <w:unhideWhenUsed/>
    <w:qFormat/>
    <w:rsid w:val="00276C87"/>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berschrift5">
    <w:name w:val="heading 5"/>
    <w:basedOn w:val="Standard"/>
    <w:next w:val="Standard"/>
    <w:link w:val="berschrift5Zchn"/>
    <w:uiPriority w:val="9"/>
    <w:unhideWhenUsed/>
    <w:rsid w:val="00276C87"/>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berschrift6">
    <w:name w:val="heading 6"/>
    <w:basedOn w:val="Standard"/>
    <w:next w:val="Standard"/>
    <w:link w:val="berschrift6Zchn"/>
    <w:uiPriority w:val="9"/>
    <w:semiHidden/>
    <w:unhideWhenUsed/>
    <w:qFormat/>
    <w:rsid w:val="00276C87"/>
    <w:pPr>
      <w:pBdr>
        <w:bottom w:val="dotted" w:sz="8" w:space="1" w:color="938953"/>
      </w:pBdr>
      <w:spacing w:before="200" w:after="100"/>
      <w:contextualSpacing/>
      <w:outlineLvl w:val="5"/>
    </w:pPr>
    <w:rPr>
      <w:rFonts w:ascii="Cambria" w:hAnsi="Cambria"/>
      <w:smallCaps/>
      <w:color w:val="938953"/>
      <w:spacing w:val="20"/>
    </w:rPr>
  </w:style>
  <w:style w:type="paragraph" w:styleId="berschrift7">
    <w:name w:val="heading 7"/>
    <w:basedOn w:val="Standard"/>
    <w:next w:val="Standard"/>
    <w:link w:val="berschrift7Zchn"/>
    <w:uiPriority w:val="9"/>
    <w:semiHidden/>
    <w:unhideWhenUsed/>
    <w:qFormat/>
    <w:rsid w:val="00276C87"/>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276C87"/>
    <w:pPr>
      <w:spacing w:before="200" w:after="60" w:line="240" w:lineRule="auto"/>
      <w:contextualSpacing/>
      <w:outlineLvl w:val="7"/>
    </w:pPr>
    <w:rPr>
      <w:rFonts w:ascii="Cambria" w:hAnsi="Cambria"/>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276C87"/>
    <w:pPr>
      <w:spacing w:before="200" w:after="60" w:line="240" w:lineRule="auto"/>
      <w:contextualSpacing/>
      <w:outlineLvl w:val="8"/>
    </w:pPr>
    <w:rPr>
      <w:rFonts w:ascii="Cambria" w:hAnsi="Cambria"/>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aliases w:val="Betreff"/>
    <w:next w:val="Standard"/>
    <w:link w:val="TitelZchn"/>
    <w:uiPriority w:val="10"/>
    <w:rsid w:val="00276C87"/>
    <w:pPr>
      <w:spacing w:after="160"/>
      <w:contextualSpacing/>
    </w:pPr>
    <w:rPr>
      <w:rFonts w:ascii="Cambria" w:hAnsi="Cambria"/>
      <w:smallCaps/>
      <w:color w:val="17365D"/>
      <w:spacing w:val="5"/>
      <w:sz w:val="72"/>
      <w:szCs w:val="72"/>
    </w:rPr>
  </w:style>
  <w:style w:type="paragraph" w:styleId="Textkrper">
    <w:name w:val="Body Text"/>
    <w:basedOn w:val="Standard"/>
    <w:link w:val="TextkrperZchn"/>
    <w:rPr>
      <w:b/>
    </w:rPr>
  </w:style>
  <w:style w:type="paragraph" w:styleId="Textkrper3">
    <w:name w:val="Body Text 3"/>
    <w:basedOn w:val="Standard"/>
    <w:rsid w:val="00C267E3"/>
    <w:pPr>
      <w:spacing w:after="120"/>
    </w:pPr>
    <w:rPr>
      <w:sz w:val="16"/>
      <w:szCs w:val="16"/>
    </w:rPr>
  </w:style>
  <w:style w:type="character" w:customStyle="1" w:styleId="TextkrperZchn">
    <w:name w:val="Textkörper Zchn"/>
    <w:link w:val="Textkrper"/>
    <w:rsid w:val="00824DEE"/>
    <w:rPr>
      <w:rFonts w:ascii="Arial" w:hAnsi="Arial"/>
      <w:b/>
    </w:rPr>
  </w:style>
  <w:style w:type="character" w:customStyle="1" w:styleId="KopfzeileZchn">
    <w:name w:val="Kopfzeile Zchn"/>
    <w:link w:val="Kopfzeile"/>
    <w:uiPriority w:val="99"/>
    <w:rsid w:val="005C564F"/>
    <w:rPr>
      <w:rFonts w:ascii="Arial" w:hAnsi="Arial"/>
    </w:rPr>
  </w:style>
  <w:style w:type="paragraph" w:styleId="Listenabsatz">
    <w:name w:val="List Paragraph"/>
    <w:basedOn w:val="Standard"/>
    <w:uiPriority w:val="34"/>
    <w:rsid w:val="00276C87"/>
    <w:pPr>
      <w:ind w:left="720"/>
      <w:contextualSpacing/>
    </w:pPr>
  </w:style>
  <w:style w:type="paragraph" w:styleId="NurText">
    <w:name w:val="Plain Text"/>
    <w:basedOn w:val="Standard"/>
    <w:link w:val="NurTextZchn"/>
    <w:uiPriority w:val="99"/>
    <w:unhideWhenUsed/>
    <w:rsid w:val="007E5C89"/>
    <w:pPr>
      <w:spacing w:line="240" w:lineRule="auto"/>
    </w:pPr>
    <w:rPr>
      <w:rFonts w:ascii="Consolas" w:eastAsia="Calibri" w:hAnsi="Consolas"/>
      <w:sz w:val="21"/>
      <w:szCs w:val="21"/>
      <w:lang w:eastAsia="en-US"/>
    </w:rPr>
  </w:style>
  <w:style w:type="character" w:customStyle="1" w:styleId="NurTextZchn">
    <w:name w:val="Nur Text Zchn"/>
    <w:link w:val="NurText"/>
    <w:uiPriority w:val="99"/>
    <w:rsid w:val="007E5C89"/>
    <w:rPr>
      <w:rFonts w:ascii="Consolas" w:eastAsia="Calibri" w:hAnsi="Consolas" w:cs="Times New Roman"/>
      <w:sz w:val="21"/>
      <w:szCs w:val="21"/>
      <w:lang w:eastAsia="en-US"/>
    </w:rPr>
  </w:style>
  <w:style w:type="character" w:styleId="Fett">
    <w:name w:val="Strong"/>
    <w:aliases w:val="Zwischenüberschrift"/>
    <w:uiPriority w:val="22"/>
    <w:qFormat/>
    <w:rsid w:val="00230D7F"/>
    <w:rPr>
      <w:rFonts w:asciiTheme="minorHAnsi" w:hAnsiTheme="minorHAnsi"/>
      <w:b/>
      <w:bCs/>
      <w:color w:val="003964"/>
      <w:spacing w:val="0"/>
      <w:sz w:val="22"/>
    </w:rPr>
  </w:style>
  <w:style w:type="character" w:styleId="Hyperlink">
    <w:name w:val="Hyperlink"/>
    <w:rsid w:val="000D3F87"/>
    <w:rPr>
      <w:color w:val="0000FF"/>
      <w:u w:val="single"/>
    </w:rPr>
  </w:style>
  <w:style w:type="paragraph" w:styleId="Sprechblasentext">
    <w:name w:val="Balloon Text"/>
    <w:basedOn w:val="Standard"/>
    <w:link w:val="SprechblasentextZchn"/>
    <w:rsid w:val="00324032"/>
    <w:pPr>
      <w:spacing w:line="240" w:lineRule="auto"/>
    </w:pPr>
    <w:rPr>
      <w:rFonts w:ascii="Tahoma" w:hAnsi="Tahoma" w:cs="Tahoma"/>
      <w:sz w:val="16"/>
      <w:szCs w:val="16"/>
    </w:rPr>
  </w:style>
  <w:style w:type="character" w:customStyle="1" w:styleId="SprechblasentextZchn">
    <w:name w:val="Sprechblasentext Zchn"/>
    <w:link w:val="Sprechblasentext"/>
    <w:rsid w:val="00324032"/>
    <w:rPr>
      <w:rFonts w:ascii="Tahoma" w:hAnsi="Tahoma" w:cs="Tahoma"/>
      <w:sz w:val="16"/>
      <w:szCs w:val="16"/>
    </w:rPr>
  </w:style>
  <w:style w:type="character" w:customStyle="1" w:styleId="FuzeileZchn">
    <w:name w:val="Fußzeile Zchn"/>
    <w:link w:val="Fuzeile"/>
    <w:uiPriority w:val="99"/>
    <w:rsid w:val="00E747A9"/>
    <w:rPr>
      <w:rFonts w:ascii="Arial" w:hAnsi="Arial"/>
    </w:rPr>
  </w:style>
  <w:style w:type="paragraph" w:customStyle="1" w:styleId="Pressentextdgs">
    <w:name w:val="Pressentext dgs"/>
    <w:basedOn w:val="Standard"/>
    <w:link w:val="PressentextdgsZchn"/>
    <w:rsid w:val="00276C87"/>
    <w:pPr>
      <w:spacing w:line="400" w:lineRule="exact"/>
      <w:jc w:val="both"/>
    </w:pPr>
    <w:rPr>
      <w:rFonts w:cs="Arial"/>
      <w:b/>
      <w:color w:val="000000"/>
    </w:rPr>
  </w:style>
  <w:style w:type="character" w:customStyle="1" w:styleId="berschrift1Zchn">
    <w:name w:val="Überschrift 1 Zchn"/>
    <w:link w:val="berschrift1"/>
    <w:uiPriority w:val="9"/>
    <w:rsid w:val="00276C87"/>
    <w:rPr>
      <w:rFonts w:ascii="Cambria" w:eastAsia="Times New Roman" w:hAnsi="Cambria" w:cs="Times New Roman"/>
      <w:smallCaps/>
      <w:color w:val="0F243E"/>
      <w:spacing w:val="20"/>
      <w:sz w:val="32"/>
      <w:szCs w:val="32"/>
    </w:rPr>
  </w:style>
  <w:style w:type="character" w:customStyle="1" w:styleId="PressentextdgsZchn">
    <w:name w:val="Pressentext dgs Zchn"/>
    <w:link w:val="Pressentextdgs"/>
    <w:rsid w:val="00276C87"/>
    <w:rPr>
      <w:rFonts w:ascii="Arial" w:hAnsi="Arial" w:cs="Arial"/>
      <w:b/>
      <w:color w:val="000000"/>
    </w:rPr>
  </w:style>
  <w:style w:type="character" w:customStyle="1" w:styleId="berschrift2Zchn">
    <w:name w:val="Überschrift 2 Zchn"/>
    <w:link w:val="berschrift2"/>
    <w:uiPriority w:val="9"/>
    <w:rsid w:val="00276C87"/>
    <w:rPr>
      <w:rFonts w:ascii="Cambria" w:eastAsia="Times New Roman" w:hAnsi="Cambria" w:cs="Times New Roman"/>
      <w:smallCaps/>
      <w:color w:val="17365D"/>
      <w:spacing w:val="20"/>
      <w:sz w:val="28"/>
      <w:szCs w:val="28"/>
    </w:rPr>
  </w:style>
  <w:style w:type="character" w:customStyle="1" w:styleId="berschrift3Zchn">
    <w:name w:val="Überschrift 3 Zchn"/>
    <w:link w:val="berschrift3"/>
    <w:uiPriority w:val="9"/>
    <w:rsid w:val="00276C87"/>
    <w:rPr>
      <w:rFonts w:ascii="Cambria" w:eastAsia="Times New Roman" w:hAnsi="Cambria" w:cs="Times New Roman"/>
      <w:smallCaps/>
      <w:color w:val="1F497D"/>
      <w:spacing w:val="20"/>
      <w:sz w:val="24"/>
      <w:szCs w:val="24"/>
    </w:rPr>
  </w:style>
  <w:style w:type="character" w:customStyle="1" w:styleId="berschrift4Zchn">
    <w:name w:val="Überschrift 4 Zchn"/>
    <w:link w:val="berschrift4"/>
    <w:uiPriority w:val="9"/>
    <w:semiHidden/>
    <w:rsid w:val="00276C87"/>
    <w:rPr>
      <w:rFonts w:ascii="Cambria" w:eastAsia="Times New Roman" w:hAnsi="Cambria" w:cs="Times New Roman"/>
      <w:b/>
      <w:bCs/>
      <w:smallCaps/>
      <w:color w:val="3071C3"/>
      <w:spacing w:val="20"/>
    </w:rPr>
  </w:style>
  <w:style w:type="character" w:customStyle="1" w:styleId="berschrift5Zchn">
    <w:name w:val="Überschrift 5 Zchn"/>
    <w:link w:val="berschrift5"/>
    <w:uiPriority w:val="9"/>
    <w:rsid w:val="00276C87"/>
    <w:rPr>
      <w:rFonts w:ascii="Cambria" w:eastAsia="Times New Roman" w:hAnsi="Cambria" w:cs="Times New Roman"/>
      <w:smallCaps/>
      <w:color w:val="3071C3"/>
      <w:spacing w:val="20"/>
    </w:rPr>
  </w:style>
  <w:style w:type="character" w:customStyle="1" w:styleId="berschrift6Zchn">
    <w:name w:val="Überschrift 6 Zchn"/>
    <w:link w:val="berschrift6"/>
    <w:uiPriority w:val="9"/>
    <w:semiHidden/>
    <w:rsid w:val="00276C87"/>
    <w:rPr>
      <w:rFonts w:ascii="Cambria" w:eastAsia="Times New Roman" w:hAnsi="Cambria" w:cs="Times New Roman"/>
      <w:smallCaps/>
      <w:color w:val="938953"/>
      <w:spacing w:val="20"/>
    </w:rPr>
  </w:style>
  <w:style w:type="character" w:customStyle="1" w:styleId="berschrift7Zchn">
    <w:name w:val="Überschrift 7 Zchn"/>
    <w:link w:val="berschrift7"/>
    <w:uiPriority w:val="9"/>
    <w:semiHidden/>
    <w:rsid w:val="00276C87"/>
    <w:rPr>
      <w:rFonts w:ascii="Cambria" w:eastAsia="Times New Roman" w:hAnsi="Cambria" w:cs="Times New Roman"/>
      <w:b/>
      <w:bCs/>
      <w:smallCaps/>
      <w:color w:val="938953"/>
      <w:spacing w:val="20"/>
      <w:sz w:val="16"/>
      <w:szCs w:val="16"/>
    </w:rPr>
  </w:style>
  <w:style w:type="character" w:customStyle="1" w:styleId="berschrift8Zchn">
    <w:name w:val="Überschrift 8 Zchn"/>
    <w:link w:val="berschrift8"/>
    <w:uiPriority w:val="9"/>
    <w:semiHidden/>
    <w:rsid w:val="00276C87"/>
    <w:rPr>
      <w:rFonts w:ascii="Cambria" w:eastAsia="Times New Roman" w:hAnsi="Cambria" w:cs="Times New Roman"/>
      <w:b/>
      <w:smallCaps/>
      <w:color w:val="938953"/>
      <w:spacing w:val="20"/>
      <w:sz w:val="16"/>
      <w:szCs w:val="16"/>
    </w:rPr>
  </w:style>
  <w:style w:type="character" w:customStyle="1" w:styleId="berschrift9Zchn">
    <w:name w:val="Überschrift 9 Zchn"/>
    <w:link w:val="berschrift9"/>
    <w:uiPriority w:val="9"/>
    <w:semiHidden/>
    <w:rsid w:val="00276C87"/>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276C87"/>
    <w:rPr>
      <w:b/>
      <w:bCs/>
      <w:smallCaps/>
      <w:color w:val="1F497D"/>
      <w:spacing w:val="10"/>
      <w:sz w:val="18"/>
      <w:szCs w:val="18"/>
    </w:rPr>
  </w:style>
  <w:style w:type="character" w:customStyle="1" w:styleId="TitelZchn">
    <w:name w:val="Titel Zchn"/>
    <w:aliases w:val="Betreff Zchn"/>
    <w:link w:val="Titel"/>
    <w:uiPriority w:val="10"/>
    <w:rsid w:val="00276C87"/>
    <w:rPr>
      <w:rFonts w:ascii="Cambria" w:eastAsia="Times New Roman" w:hAnsi="Cambria" w:cs="Times New Roman"/>
      <w:smallCaps/>
      <w:color w:val="17365D"/>
      <w:spacing w:val="5"/>
      <w:sz w:val="72"/>
      <w:szCs w:val="72"/>
    </w:rPr>
  </w:style>
  <w:style w:type="paragraph" w:styleId="Untertitel">
    <w:name w:val="Subtitle"/>
    <w:next w:val="Standard"/>
    <w:link w:val="UntertitelZchn"/>
    <w:uiPriority w:val="11"/>
    <w:rsid w:val="00276C87"/>
    <w:pPr>
      <w:spacing w:after="600"/>
    </w:pPr>
    <w:rPr>
      <w:smallCaps/>
      <w:color w:val="938953"/>
      <w:spacing w:val="5"/>
      <w:sz w:val="28"/>
      <w:szCs w:val="28"/>
    </w:rPr>
  </w:style>
  <w:style w:type="character" w:customStyle="1" w:styleId="UntertitelZchn">
    <w:name w:val="Untertitel Zchn"/>
    <w:link w:val="Untertitel"/>
    <w:uiPriority w:val="11"/>
    <w:rsid w:val="00276C87"/>
    <w:rPr>
      <w:smallCaps/>
      <w:color w:val="938953"/>
      <w:spacing w:val="5"/>
      <w:sz w:val="28"/>
      <w:szCs w:val="28"/>
    </w:rPr>
  </w:style>
  <w:style w:type="character" w:styleId="Hervorhebung">
    <w:name w:val="Emphasis"/>
    <w:uiPriority w:val="20"/>
    <w:rsid w:val="00276C87"/>
    <w:rPr>
      <w:b/>
      <w:bCs/>
      <w:smallCaps/>
      <w:dstrike w:val="0"/>
      <w:color w:val="5A5A5A"/>
      <w:spacing w:val="20"/>
      <w:kern w:val="0"/>
      <w:vertAlign w:val="baseline"/>
    </w:rPr>
  </w:style>
  <w:style w:type="paragraph" w:styleId="KeinLeerraum">
    <w:name w:val="No Spacing"/>
    <w:basedOn w:val="Standard"/>
    <w:uiPriority w:val="1"/>
    <w:rsid w:val="00276C87"/>
    <w:pPr>
      <w:spacing w:after="0" w:line="240" w:lineRule="auto"/>
    </w:pPr>
  </w:style>
  <w:style w:type="paragraph" w:styleId="Zitat">
    <w:name w:val="Quote"/>
    <w:basedOn w:val="Standard"/>
    <w:next w:val="Standard"/>
    <w:link w:val="ZitatZchn"/>
    <w:uiPriority w:val="29"/>
    <w:rsid w:val="00276C87"/>
    <w:rPr>
      <w:i/>
      <w:iCs/>
    </w:rPr>
  </w:style>
  <w:style w:type="character" w:customStyle="1" w:styleId="ZitatZchn">
    <w:name w:val="Zitat Zchn"/>
    <w:link w:val="Zitat"/>
    <w:uiPriority w:val="29"/>
    <w:rsid w:val="00276C87"/>
    <w:rPr>
      <w:i/>
      <w:iCs/>
      <w:color w:val="5A5A5A"/>
    </w:rPr>
  </w:style>
  <w:style w:type="paragraph" w:styleId="IntensivesZitat">
    <w:name w:val="Intense Quote"/>
    <w:basedOn w:val="Standard"/>
    <w:next w:val="Standard"/>
    <w:link w:val="IntensivesZitatZchn"/>
    <w:uiPriority w:val="30"/>
    <w:rsid w:val="00276C8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ivesZitatZchn">
    <w:name w:val="Intensives Zitat Zchn"/>
    <w:link w:val="IntensivesZitat"/>
    <w:uiPriority w:val="30"/>
    <w:rsid w:val="00276C87"/>
    <w:rPr>
      <w:rFonts w:ascii="Cambria" w:eastAsia="Times New Roman" w:hAnsi="Cambria" w:cs="Times New Roman"/>
      <w:smallCaps/>
      <w:color w:val="365F91"/>
    </w:rPr>
  </w:style>
  <w:style w:type="character" w:styleId="SchwacheHervorhebung">
    <w:name w:val="Subtle Emphasis"/>
    <w:uiPriority w:val="19"/>
    <w:rsid w:val="00276C87"/>
    <w:rPr>
      <w:smallCaps/>
      <w:dstrike w:val="0"/>
      <w:color w:val="5A5A5A"/>
      <w:vertAlign w:val="baseline"/>
    </w:rPr>
  </w:style>
  <w:style w:type="character" w:styleId="IntensiveHervorhebung">
    <w:name w:val="Intense Emphasis"/>
    <w:uiPriority w:val="21"/>
    <w:rsid w:val="00276C87"/>
    <w:rPr>
      <w:b/>
      <w:bCs/>
      <w:smallCaps/>
      <w:color w:val="4F81BD"/>
      <w:spacing w:val="40"/>
    </w:rPr>
  </w:style>
  <w:style w:type="character" w:styleId="SchwacherVerweis">
    <w:name w:val="Subtle Reference"/>
    <w:uiPriority w:val="31"/>
    <w:rsid w:val="00276C87"/>
    <w:rPr>
      <w:rFonts w:ascii="Cambria" w:eastAsia="Times New Roman" w:hAnsi="Cambria" w:cs="Times New Roman"/>
      <w:i/>
      <w:iCs/>
      <w:smallCaps/>
      <w:color w:val="5A5A5A"/>
      <w:spacing w:val="20"/>
    </w:rPr>
  </w:style>
  <w:style w:type="character" w:styleId="IntensiverVerweis">
    <w:name w:val="Intense Reference"/>
    <w:uiPriority w:val="32"/>
    <w:rsid w:val="00276C87"/>
    <w:rPr>
      <w:rFonts w:ascii="Cambria" w:eastAsia="Times New Roman" w:hAnsi="Cambria" w:cs="Times New Roman"/>
      <w:b/>
      <w:bCs/>
      <w:i/>
      <w:iCs/>
      <w:smallCaps/>
      <w:color w:val="17365D"/>
      <w:spacing w:val="20"/>
    </w:rPr>
  </w:style>
  <w:style w:type="character" w:styleId="Buchtitel">
    <w:name w:val="Book Title"/>
    <w:uiPriority w:val="33"/>
    <w:rsid w:val="00276C87"/>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276C87"/>
    <w:pPr>
      <w:outlineLvl w:val="9"/>
    </w:pPr>
    <w:rPr>
      <w:lang w:bidi="en-US"/>
    </w:rPr>
  </w:style>
  <w:style w:type="table" w:styleId="Tabellenraster">
    <w:name w:val="Table Grid"/>
    <w:basedOn w:val="NormaleTabelle"/>
    <w:rsid w:val="003E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Fett">
    <w:name w:val="Intro Fett"/>
    <w:basedOn w:val="Standard"/>
    <w:link w:val="IntroFettZchn"/>
    <w:qFormat/>
    <w:rsid w:val="003E7197"/>
    <w:rPr>
      <w:b/>
    </w:rPr>
  </w:style>
  <w:style w:type="paragraph" w:customStyle="1" w:styleId="Headline">
    <w:name w:val="Headline"/>
    <w:basedOn w:val="Standard"/>
    <w:link w:val="HeadlineZchn"/>
    <w:qFormat/>
    <w:rsid w:val="00230D7F"/>
    <w:rPr>
      <w:b/>
      <w:color w:val="003964"/>
      <w:sz w:val="28"/>
    </w:rPr>
  </w:style>
  <w:style w:type="character" w:customStyle="1" w:styleId="IntroFettZchn">
    <w:name w:val="Intro Fett Zchn"/>
    <w:link w:val="IntroFett"/>
    <w:rsid w:val="003E7197"/>
    <w:rPr>
      <w:b/>
      <w:color w:val="5A5A5A"/>
    </w:rPr>
  </w:style>
  <w:style w:type="character" w:customStyle="1" w:styleId="HeadlineZchn">
    <w:name w:val="Headline Zchn"/>
    <w:link w:val="Headline"/>
    <w:rsid w:val="00230D7F"/>
    <w:rPr>
      <w:b/>
      <w:color w:val="003964"/>
      <w:sz w:val="28"/>
    </w:rPr>
  </w:style>
  <w:style w:type="character" w:styleId="BesuchterHyperlink">
    <w:name w:val="FollowedHyperlink"/>
    <w:basedOn w:val="Absatz-Standardschriftart"/>
    <w:semiHidden/>
    <w:unhideWhenUsed/>
    <w:rsid w:val="006360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4585">
      <w:bodyDiv w:val="1"/>
      <w:marLeft w:val="0"/>
      <w:marRight w:val="0"/>
      <w:marTop w:val="0"/>
      <w:marBottom w:val="0"/>
      <w:divBdr>
        <w:top w:val="none" w:sz="0" w:space="0" w:color="auto"/>
        <w:left w:val="none" w:sz="0" w:space="0" w:color="auto"/>
        <w:bottom w:val="none" w:sz="0" w:space="0" w:color="auto"/>
        <w:right w:val="none" w:sz="0" w:space="0" w:color="auto"/>
      </w:divBdr>
    </w:div>
    <w:div w:id="501512533">
      <w:bodyDiv w:val="1"/>
      <w:marLeft w:val="0"/>
      <w:marRight w:val="0"/>
      <w:marTop w:val="0"/>
      <w:marBottom w:val="0"/>
      <w:divBdr>
        <w:top w:val="none" w:sz="0" w:space="0" w:color="auto"/>
        <w:left w:val="none" w:sz="0" w:space="0" w:color="auto"/>
        <w:bottom w:val="none" w:sz="0" w:space="0" w:color="auto"/>
        <w:right w:val="none" w:sz="0" w:space="0" w:color="auto"/>
      </w:divBdr>
      <w:divsChild>
        <w:div w:id="43333221">
          <w:marLeft w:val="648"/>
          <w:marRight w:val="0"/>
          <w:marTop w:val="200"/>
          <w:marBottom w:val="0"/>
          <w:divBdr>
            <w:top w:val="none" w:sz="0" w:space="0" w:color="auto"/>
            <w:left w:val="none" w:sz="0" w:space="0" w:color="auto"/>
            <w:bottom w:val="none" w:sz="0" w:space="0" w:color="auto"/>
            <w:right w:val="none" w:sz="0" w:space="0" w:color="auto"/>
          </w:divBdr>
        </w:div>
        <w:div w:id="154036479">
          <w:marLeft w:val="648"/>
          <w:marRight w:val="0"/>
          <w:marTop w:val="200"/>
          <w:marBottom w:val="0"/>
          <w:divBdr>
            <w:top w:val="none" w:sz="0" w:space="0" w:color="auto"/>
            <w:left w:val="none" w:sz="0" w:space="0" w:color="auto"/>
            <w:bottom w:val="none" w:sz="0" w:space="0" w:color="auto"/>
            <w:right w:val="none" w:sz="0" w:space="0" w:color="auto"/>
          </w:divBdr>
        </w:div>
        <w:div w:id="158935324">
          <w:marLeft w:val="648"/>
          <w:marRight w:val="0"/>
          <w:marTop w:val="200"/>
          <w:marBottom w:val="0"/>
          <w:divBdr>
            <w:top w:val="none" w:sz="0" w:space="0" w:color="auto"/>
            <w:left w:val="none" w:sz="0" w:space="0" w:color="auto"/>
            <w:bottom w:val="none" w:sz="0" w:space="0" w:color="auto"/>
            <w:right w:val="none" w:sz="0" w:space="0" w:color="auto"/>
          </w:divBdr>
        </w:div>
        <w:div w:id="1656108358">
          <w:marLeft w:val="648"/>
          <w:marRight w:val="0"/>
          <w:marTop w:val="200"/>
          <w:marBottom w:val="0"/>
          <w:divBdr>
            <w:top w:val="none" w:sz="0" w:space="0" w:color="auto"/>
            <w:left w:val="none" w:sz="0" w:space="0" w:color="auto"/>
            <w:bottom w:val="none" w:sz="0" w:space="0" w:color="auto"/>
            <w:right w:val="none" w:sz="0" w:space="0" w:color="auto"/>
          </w:divBdr>
        </w:div>
      </w:divsChild>
    </w:div>
    <w:div w:id="739251414">
      <w:bodyDiv w:val="1"/>
      <w:marLeft w:val="0"/>
      <w:marRight w:val="0"/>
      <w:marTop w:val="0"/>
      <w:marBottom w:val="0"/>
      <w:divBdr>
        <w:top w:val="none" w:sz="0" w:space="0" w:color="auto"/>
        <w:left w:val="none" w:sz="0" w:space="0" w:color="auto"/>
        <w:bottom w:val="none" w:sz="0" w:space="0" w:color="auto"/>
        <w:right w:val="none" w:sz="0" w:space="0" w:color="auto"/>
      </w:divBdr>
      <w:divsChild>
        <w:div w:id="1972401665">
          <w:marLeft w:val="0"/>
          <w:marRight w:val="0"/>
          <w:marTop w:val="0"/>
          <w:marBottom w:val="0"/>
          <w:divBdr>
            <w:top w:val="none" w:sz="0" w:space="0" w:color="auto"/>
            <w:left w:val="none" w:sz="0" w:space="0" w:color="auto"/>
            <w:bottom w:val="none" w:sz="0" w:space="0" w:color="auto"/>
            <w:right w:val="none" w:sz="0" w:space="0" w:color="auto"/>
          </w:divBdr>
          <w:divsChild>
            <w:div w:id="446048982">
              <w:marLeft w:val="0"/>
              <w:marRight w:val="0"/>
              <w:marTop w:val="0"/>
              <w:marBottom w:val="0"/>
              <w:divBdr>
                <w:top w:val="none" w:sz="0" w:space="0" w:color="auto"/>
                <w:left w:val="none" w:sz="0" w:space="0" w:color="auto"/>
                <w:bottom w:val="none" w:sz="0" w:space="0" w:color="auto"/>
                <w:right w:val="none" w:sz="0" w:space="0" w:color="auto"/>
              </w:divBdr>
              <w:divsChild>
                <w:div w:id="178736501">
                  <w:marLeft w:val="0"/>
                  <w:marRight w:val="0"/>
                  <w:marTop w:val="251"/>
                  <w:marBottom w:val="0"/>
                  <w:divBdr>
                    <w:top w:val="none" w:sz="0" w:space="0" w:color="auto"/>
                    <w:left w:val="none" w:sz="0" w:space="0" w:color="auto"/>
                    <w:bottom w:val="none" w:sz="0" w:space="0" w:color="auto"/>
                    <w:right w:val="none" w:sz="0" w:space="0" w:color="auto"/>
                  </w:divBdr>
                  <w:divsChild>
                    <w:div w:id="1616520502">
                      <w:marLeft w:val="0"/>
                      <w:marRight w:val="0"/>
                      <w:marTop w:val="0"/>
                      <w:marBottom w:val="0"/>
                      <w:divBdr>
                        <w:top w:val="none" w:sz="0" w:space="0" w:color="auto"/>
                        <w:left w:val="none" w:sz="0" w:space="0" w:color="auto"/>
                        <w:bottom w:val="none" w:sz="0" w:space="0" w:color="auto"/>
                        <w:right w:val="none" w:sz="0" w:space="0" w:color="auto"/>
                      </w:divBdr>
                      <w:divsChild>
                        <w:div w:id="1994141838">
                          <w:marLeft w:val="0"/>
                          <w:marRight w:val="0"/>
                          <w:marTop w:val="0"/>
                          <w:marBottom w:val="0"/>
                          <w:divBdr>
                            <w:top w:val="none" w:sz="0" w:space="0" w:color="auto"/>
                            <w:left w:val="none" w:sz="0" w:space="0" w:color="auto"/>
                            <w:bottom w:val="none" w:sz="0" w:space="0" w:color="auto"/>
                            <w:right w:val="none" w:sz="0" w:space="0" w:color="auto"/>
                          </w:divBdr>
                          <w:divsChild>
                            <w:div w:id="512426774">
                              <w:marLeft w:val="0"/>
                              <w:marRight w:val="0"/>
                              <w:marTop w:val="0"/>
                              <w:marBottom w:val="0"/>
                              <w:divBdr>
                                <w:top w:val="none" w:sz="0" w:space="0" w:color="auto"/>
                                <w:left w:val="none" w:sz="0" w:space="0" w:color="auto"/>
                                <w:bottom w:val="none" w:sz="0" w:space="0" w:color="auto"/>
                                <w:right w:val="none" w:sz="0" w:space="0" w:color="auto"/>
                              </w:divBdr>
                              <w:divsChild>
                                <w:div w:id="2033609209">
                                  <w:marLeft w:val="234"/>
                                  <w:marRight w:val="0"/>
                                  <w:marTop w:val="0"/>
                                  <w:marBottom w:val="0"/>
                                  <w:divBdr>
                                    <w:top w:val="none" w:sz="0" w:space="0" w:color="auto"/>
                                    <w:left w:val="none" w:sz="0" w:space="0" w:color="auto"/>
                                    <w:bottom w:val="none" w:sz="0" w:space="0" w:color="auto"/>
                                    <w:right w:val="none" w:sz="0" w:space="0" w:color="auto"/>
                                  </w:divBdr>
                                  <w:divsChild>
                                    <w:div w:id="1393582340">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199132">
      <w:bodyDiv w:val="1"/>
      <w:marLeft w:val="0"/>
      <w:marRight w:val="0"/>
      <w:marTop w:val="0"/>
      <w:marBottom w:val="0"/>
      <w:divBdr>
        <w:top w:val="none" w:sz="0" w:space="0" w:color="auto"/>
        <w:left w:val="none" w:sz="0" w:space="0" w:color="auto"/>
        <w:bottom w:val="none" w:sz="0" w:space="0" w:color="auto"/>
        <w:right w:val="none" w:sz="0" w:space="0" w:color="auto"/>
      </w:divBdr>
    </w:div>
    <w:div w:id="931862320">
      <w:bodyDiv w:val="1"/>
      <w:marLeft w:val="0"/>
      <w:marRight w:val="0"/>
      <w:marTop w:val="0"/>
      <w:marBottom w:val="0"/>
      <w:divBdr>
        <w:top w:val="none" w:sz="0" w:space="0" w:color="auto"/>
        <w:left w:val="none" w:sz="0" w:space="0" w:color="auto"/>
        <w:bottom w:val="none" w:sz="0" w:space="0" w:color="auto"/>
        <w:right w:val="none" w:sz="0" w:space="0" w:color="auto"/>
      </w:divBdr>
      <w:divsChild>
        <w:div w:id="279342920">
          <w:marLeft w:val="0"/>
          <w:marRight w:val="0"/>
          <w:marTop w:val="0"/>
          <w:marBottom w:val="0"/>
          <w:divBdr>
            <w:top w:val="none" w:sz="0" w:space="0" w:color="auto"/>
            <w:left w:val="none" w:sz="0" w:space="0" w:color="auto"/>
            <w:bottom w:val="none" w:sz="0" w:space="0" w:color="auto"/>
            <w:right w:val="none" w:sz="0" w:space="0" w:color="auto"/>
          </w:divBdr>
          <w:divsChild>
            <w:div w:id="894201991">
              <w:marLeft w:val="0"/>
              <w:marRight w:val="0"/>
              <w:marTop w:val="0"/>
              <w:marBottom w:val="0"/>
              <w:divBdr>
                <w:top w:val="none" w:sz="0" w:space="0" w:color="auto"/>
                <w:left w:val="none" w:sz="0" w:space="0" w:color="auto"/>
                <w:bottom w:val="none" w:sz="0" w:space="0" w:color="auto"/>
                <w:right w:val="none" w:sz="0" w:space="0" w:color="auto"/>
              </w:divBdr>
              <w:divsChild>
                <w:div w:id="396705000">
                  <w:marLeft w:val="0"/>
                  <w:marRight w:val="0"/>
                  <w:marTop w:val="251"/>
                  <w:marBottom w:val="0"/>
                  <w:divBdr>
                    <w:top w:val="none" w:sz="0" w:space="0" w:color="auto"/>
                    <w:left w:val="none" w:sz="0" w:space="0" w:color="auto"/>
                    <w:bottom w:val="none" w:sz="0" w:space="0" w:color="auto"/>
                    <w:right w:val="none" w:sz="0" w:space="0" w:color="auto"/>
                  </w:divBdr>
                  <w:divsChild>
                    <w:div w:id="1346862963">
                      <w:marLeft w:val="0"/>
                      <w:marRight w:val="0"/>
                      <w:marTop w:val="0"/>
                      <w:marBottom w:val="0"/>
                      <w:divBdr>
                        <w:top w:val="none" w:sz="0" w:space="0" w:color="auto"/>
                        <w:left w:val="none" w:sz="0" w:space="0" w:color="auto"/>
                        <w:bottom w:val="none" w:sz="0" w:space="0" w:color="auto"/>
                        <w:right w:val="none" w:sz="0" w:space="0" w:color="auto"/>
                      </w:divBdr>
                      <w:divsChild>
                        <w:div w:id="1686520025">
                          <w:marLeft w:val="0"/>
                          <w:marRight w:val="0"/>
                          <w:marTop w:val="0"/>
                          <w:marBottom w:val="0"/>
                          <w:divBdr>
                            <w:top w:val="none" w:sz="0" w:space="0" w:color="auto"/>
                            <w:left w:val="none" w:sz="0" w:space="0" w:color="auto"/>
                            <w:bottom w:val="none" w:sz="0" w:space="0" w:color="auto"/>
                            <w:right w:val="none" w:sz="0" w:space="0" w:color="auto"/>
                          </w:divBdr>
                          <w:divsChild>
                            <w:div w:id="1102534758">
                              <w:marLeft w:val="0"/>
                              <w:marRight w:val="0"/>
                              <w:marTop w:val="0"/>
                              <w:marBottom w:val="0"/>
                              <w:divBdr>
                                <w:top w:val="none" w:sz="0" w:space="0" w:color="auto"/>
                                <w:left w:val="none" w:sz="0" w:space="0" w:color="auto"/>
                                <w:bottom w:val="none" w:sz="0" w:space="0" w:color="auto"/>
                                <w:right w:val="none" w:sz="0" w:space="0" w:color="auto"/>
                              </w:divBdr>
                              <w:divsChild>
                                <w:div w:id="2136288404">
                                  <w:marLeft w:val="234"/>
                                  <w:marRight w:val="0"/>
                                  <w:marTop w:val="0"/>
                                  <w:marBottom w:val="0"/>
                                  <w:divBdr>
                                    <w:top w:val="none" w:sz="0" w:space="0" w:color="auto"/>
                                    <w:left w:val="none" w:sz="0" w:space="0" w:color="auto"/>
                                    <w:bottom w:val="none" w:sz="0" w:space="0" w:color="auto"/>
                                    <w:right w:val="none" w:sz="0" w:space="0" w:color="auto"/>
                                  </w:divBdr>
                                  <w:divsChild>
                                    <w:div w:id="1218857829">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9659">
      <w:bodyDiv w:val="1"/>
      <w:marLeft w:val="0"/>
      <w:marRight w:val="0"/>
      <w:marTop w:val="0"/>
      <w:marBottom w:val="0"/>
      <w:divBdr>
        <w:top w:val="none" w:sz="0" w:space="0" w:color="auto"/>
        <w:left w:val="none" w:sz="0" w:space="0" w:color="auto"/>
        <w:bottom w:val="none" w:sz="0" w:space="0" w:color="auto"/>
        <w:right w:val="none" w:sz="0" w:space="0" w:color="auto"/>
      </w:divBdr>
    </w:div>
    <w:div w:id="1308707846">
      <w:bodyDiv w:val="1"/>
      <w:marLeft w:val="0"/>
      <w:marRight w:val="0"/>
      <w:marTop w:val="0"/>
      <w:marBottom w:val="0"/>
      <w:divBdr>
        <w:top w:val="none" w:sz="0" w:space="0" w:color="auto"/>
        <w:left w:val="none" w:sz="0" w:space="0" w:color="auto"/>
        <w:bottom w:val="none" w:sz="0" w:space="0" w:color="auto"/>
        <w:right w:val="none" w:sz="0" w:space="0" w:color="auto"/>
      </w:divBdr>
    </w:div>
    <w:div w:id="1398044729">
      <w:bodyDiv w:val="1"/>
      <w:marLeft w:val="0"/>
      <w:marRight w:val="0"/>
      <w:marTop w:val="0"/>
      <w:marBottom w:val="0"/>
      <w:divBdr>
        <w:top w:val="none" w:sz="0" w:space="0" w:color="auto"/>
        <w:left w:val="none" w:sz="0" w:space="0" w:color="auto"/>
        <w:bottom w:val="none" w:sz="0" w:space="0" w:color="auto"/>
        <w:right w:val="none" w:sz="0" w:space="0" w:color="auto"/>
      </w:divBdr>
      <w:divsChild>
        <w:div w:id="1034229620">
          <w:marLeft w:val="0"/>
          <w:marRight w:val="0"/>
          <w:marTop w:val="0"/>
          <w:marBottom w:val="0"/>
          <w:divBdr>
            <w:top w:val="none" w:sz="0" w:space="0" w:color="auto"/>
            <w:left w:val="none" w:sz="0" w:space="0" w:color="auto"/>
            <w:bottom w:val="none" w:sz="0" w:space="0" w:color="auto"/>
            <w:right w:val="none" w:sz="0" w:space="0" w:color="auto"/>
          </w:divBdr>
        </w:div>
        <w:div w:id="1368524235">
          <w:marLeft w:val="0"/>
          <w:marRight w:val="0"/>
          <w:marTop w:val="0"/>
          <w:marBottom w:val="0"/>
          <w:divBdr>
            <w:top w:val="none" w:sz="0" w:space="0" w:color="auto"/>
            <w:left w:val="none" w:sz="0" w:space="0" w:color="auto"/>
            <w:bottom w:val="none" w:sz="0" w:space="0" w:color="auto"/>
            <w:right w:val="none" w:sz="0" w:space="0" w:color="auto"/>
          </w:divBdr>
        </w:div>
      </w:divsChild>
    </w:div>
    <w:div w:id="1476215776">
      <w:bodyDiv w:val="1"/>
      <w:marLeft w:val="0"/>
      <w:marRight w:val="0"/>
      <w:marTop w:val="0"/>
      <w:marBottom w:val="0"/>
      <w:divBdr>
        <w:top w:val="none" w:sz="0" w:space="0" w:color="auto"/>
        <w:left w:val="none" w:sz="0" w:space="0" w:color="auto"/>
        <w:bottom w:val="none" w:sz="0" w:space="0" w:color="auto"/>
        <w:right w:val="none" w:sz="0" w:space="0" w:color="auto"/>
      </w:divBdr>
      <w:divsChild>
        <w:div w:id="875627462">
          <w:marLeft w:val="0"/>
          <w:marRight w:val="0"/>
          <w:marTop w:val="0"/>
          <w:marBottom w:val="0"/>
          <w:divBdr>
            <w:top w:val="none" w:sz="0" w:space="0" w:color="auto"/>
            <w:left w:val="none" w:sz="0" w:space="0" w:color="auto"/>
            <w:bottom w:val="none" w:sz="0" w:space="0" w:color="auto"/>
            <w:right w:val="none" w:sz="0" w:space="0" w:color="auto"/>
          </w:divBdr>
          <w:divsChild>
            <w:div w:id="203954586">
              <w:marLeft w:val="0"/>
              <w:marRight w:val="0"/>
              <w:marTop w:val="0"/>
              <w:marBottom w:val="0"/>
              <w:divBdr>
                <w:top w:val="none" w:sz="0" w:space="0" w:color="auto"/>
                <w:left w:val="none" w:sz="0" w:space="0" w:color="auto"/>
                <w:bottom w:val="none" w:sz="0" w:space="0" w:color="auto"/>
                <w:right w:val="none" w:sz="0" w:space="0" w:color="auto"/>
              </w:divBdr>
              <w:divsChild>
                <w:div w:id="293216095">
                  <w:marLeft w:val="0"/>
                  <w:marRight w:val="0"/>
                  <w:marTop w:val="251"/>
                  <w:marBottom w:val="0"/>
                  <w:divBdr>
                    <w:top w:val="none" w:sz="0" w:space="0" w:color="auto"/>
                    <w:left w:val="none" w:sz="0" w:space="0" w:color="auto"/>
                    <w:bottom w:val="none" w:sz="0" w:space="0" w:color="auto"/>
                    <w:right w:val="none" w:sz="0" w:space="0" w:color="auto"/>
                  </w:divBdr>
                  <w:divsChild>
                    <w:div w:id="320279971">
                      <w:marLeft w:val="0"/>
                      <w:marRight w:val="0"/>
                      <w:marTop w:val="0"/>
                      <w:marBottom w:val="0"/>
                      <w:divBdr>
                        <w:top w:val="none" w:sz="0" w:space="0" w:color="auto"/>
                        <w:left w:val="none" w:sz="0" w:space="0" w:color="auto"/>
                        <w:bottom w:val="none" w:sz="0" w:space="0" w:color="auto"/>
                        <w:right w:val="none" w:sz="0" w:space="0" w:color="auto"/>
                      </w:divBdr>
                      <w:divsChild>
                        <w:div w:id="269895342">
                          <w:marLeft w:val="0"/>
                          <w:marRight w:val="0"/>
                          <w:marTop w:val="0"/>
                          <w:marBottom w:val="0"/>
                          <w:divBdr>
                            <w:top w:val="none" w:sz="0" w:space="0" w:color="auto"/>
                            <w:left w:val="none" w:sz="0" w:space="0" w:color="auto"/>
                            <w:bottom w:val="none" w:sz="0" w:space="0" w:color="auto"/>
                            <w:right w:val="none" w:sz="0" w:space="0" w:color="auto"/>
                          </w:divBdr>
                          <w:divsChild>
                            <w:div w:id="136533155">
                              <w:marLeft w:val="0"/>
                              <w:marRight w:val="0"/>
                              <w:marTop w:val="0"/>
                              <w:marBottom w:val="0"/>
                              <w:divBdr>
                                <w:top w:val="none" w:sz="0" w:space="0" w:color="auto"/>
                                <w:left w:val="none" w:sz="0" w:space="0" w:color="auto"/>
                                <w:bottom w:val="none" w:sz="0" w:space="0" w:color="auto"/>
                                <w:right w:val="none" w:sz="0" w:space="0" w:color="auto"/>
                              </w:divBdr>
                              <w:divsChild>
                                <w:div w:id="1688871695">
                                  <w:marLeft w:val="234"/>
                                  <w:marRight w:val="0"/>
                                  <w:marTop w:val="0"/>
                                  <w:marBottom w:val="0"/>
                                  <w:divBdr>
                                    <w:top w:val="none" w:sz="0" w:space="0" w:color="auto"/>
                                    <w:left w:val="none" w:sz="0" w:space="0" w:color="auto"/>
                                    <w:bottom w:val="none" w:sz="0" w:space="0" w:color="auto"/>
                                    <w:right w:val="none" w:sz="0" w:space="0" w:color="auto"/>
                                  </w:divBdr>
                                  <w:divsChild>
                                    <w:div w:id="266928183">
                                      <w:marLeft w:val="0"/>
                                      <w:marRight w:val="0"/>
                                      <w:marTop w:val="0"/>
                                      <w:marBottom w:val="234"/>
                                      <w:divBdr>
                                        <w:top w:val="none" w:sz="0" w:space="0" w:color="auto"/>
                                        <w:left w:val="none" w:sz="0" w:space="0" w:color="auto"/>
                                        <w:bottom w:val="none" w:sz="0" w:space="0" w:color="auto"/>
                                        <w:right w:val="none" w:sz="0" w:space="0" w:color="auto"/>
                                      </w:divBdr>
                                    </w:div>
                                    <w:div w:id="1176572025">
                                      <w:marLeft w:val="0"/>
                                      <w:marRight w:val="0"/>
                                      <w:marTop w:val="0"/>
                                      <w:marBottom w:val="234"/>
                                      <w:divBdr>
                                        <w:top w:val="none" w:sz="0" w:space="0" w:color="auto"/>
                                        <w:left w:val="none" w:sz="0" w:space="0" w:color="auto"/>
                                        <w:bottom w:val="none" w:sz="0" w:space="0" w:color="auto"/>
                                        <w:right w:val="none" w:sz="0" w:space="0" w:color="auto"/>
                                      </w:divBdr>
                                    </w:div>
                                    <w:div w:id="1323125247">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1236">
      <w:bodyDiv w:val="1"/>
      <w:marLeft w:val="0"/>
      <w:marRight w:val="0"/>
      <w:marTop w:val="0"/>
      <w:marBottom w:val="0"/>
      <w:divBdr>
        <w:top w:val="none" w:sz="0" w:space="0" w:color="auto"/>
        <w:left w:val="none" w:sz="0" w:space="0" w:color="auto"/>
        <w:bottom w:val="none" w:sz="0" w:space="0" w:color="auto"/>
        <w:right w:val="none" w:sz="0" w:space="0" w:color="auto"/>
      </w:divBdr>
    </w:div>
    <w:div w:id="1906404251">
      <w:bodyDiv w:val="1"/>
      <w:marLeft w:val="0"/>
      <w:marRight w:val="0"/>
      <w:marTop w:val="0"/>
      <w:marBottom w:val="0"/>
      <w:divBdr>
        <w:top w:val="none" w:sz="0" w:space="0" w:color="auto"/>
        <w:left w:val="none" w:sz="0" w:space="0" w:color="auto"/>
        <w:bottom w:val="none" w:sz="0" w:space="0" w:color="auto"/>
        <w:right w:val="none" w:sz="0" w:space="0" w:color="auto"/>
      </w:divBdr>
      <w:divsChild>
        <w:div w:id="222373025">
          <w:marLeft w:val="0"/>
          <w:marRight w:val="0"/>
          <w:marTop w:val="0"/>
          <w:marBottom w:val="0"/>
          <w:divBdr>
            <w:top w:val="none" w:sz="0" w:space="0" w:color="auto"/>
            <w:left w:val="none" w:sz="0" w:space="0" w:color="auto"/>
            <w:bottom w:val="none" w:sz="0" w:space="0" w:color="auto"/>
            <w:right w:val="none" w:sz="0" w:space="0" w:color="auto"/>
          </w:divBdr>
        </w:div>
        <w:div w:id="1038818050">
          <w:marLeft w:val="0"/>
          <w:marRight w:val="0"/>
          <w:marTop w:val="0"/>
          <w:marBottom w:val="0"/>
          <w:divBdr>
            <w:top w:val="none" w:sz="0" w:space="0" w:color="auto"/>
            <w:left w:val="none" w:sz="0" w:space="0" w:color="auto"/>
            <w:bottom w:val="none" w:sz="0" w:space="0" w:color="auto"/>
            <w:right w:val="none" w:sz="0" w:space="0" w:color="auto"/>
          </w:divBdr>
        </w:div>
        <w:div w:id="53716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eglinde.schneider@accent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paro.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ntakt@dgparo.de" TargetMode="External"/><Relationship Id="rId4" Type="http://schemas.openxmlformats.org/officeDocument/2006/relationships/settings" Target="settings.xml"/><Relationship Id="rId9" Type="http://schemas.openxmlformats.org/officeDocument/2006/relationships/hyperlink" Target="http://www.accente.de/downloadbereich/dgpa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DF7F-EF18-4212-8528-0DAE2647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10916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Heraeus Pressemitteilung mit Logo</vt:lpstr>
    </vt:vector>
  </TitlesOfParts>
  <Company>Heraeus Holding GmbH Konzernkommunikation</Company>
  <LinksUpToDate>false</LinksUpToDate>
  <CharactersWithSpaces>12623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Heraeus Pressemitteilung mit Logo</dc:title>
  <dc:creator>Jonas Gobert</dc:creator>
  <cp:lastModifiedBy>Martina Neunecker</cp:lastModifiedBy>
  <cp:revision>6</cp:revision>
  <cp:lastPrinted>2011-03-02T08:29:00Z</cp:lastPrinted>
  <dcterms:created xsi:type="dcterms:W3CDTF">2018-03-19T09:53:00Z</dcterms:created>
  <dcterms:modified xsi:type="dcterms:W3CDTF">2018-03-19T10:27:00Z</dcterms:modified>
</cp:coreProperties>
</file>